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78EF" w14:textId="77777777" w:rsidR="0000737E" w:rsidRDefault="0000737E" w:rsidP="00D62F5D">
      <w:pPr>
        <w:spacing w:after="0" w:line="240" w:lineRule="auto"/>
        <w:rPr>
          <w:rFonts w:cs="Calibri"/>
          <w:b/>
          <w:sz w:val="20"/>
          <w:szCs w:val="20"/>
          <w:lang w:val="en-AU"/>
        </w:rPr>
      </w:pPr>
    </w:p>
    <w:p w14:paraId="6F8E1C6D" w14:textId="4B5CBBE1" w:rsidR="00591075" w:rsidRPr="00E2774D" w:rsidRDefault="00BF2B59" w:rsidP="00D62F5D">
      <w:pPr>
        <w:spacing w:after="0" w:line="240" w:lineRule="auto"/>
        <w:rPr>
          <w:rFonts w:cs="Calibri"/>
          <w:b/>
          <w:sz w:val="20"/>
          <w:szCs w:val="20"/>
          <w:lang w:val="en-AU"/>
        </w:rPr>
      </w:pPr>
      <w:r>
        <w:rPr>
          <w:rFonts w:cs="Calibri"/>
          <w:b/>
          <w:sz w:val="20"/>
          <w:szCs w:val="20"/>
          <w:lang w:val="en-AU"/>
        </w:rPr>
        <w:t>LETTER OF RECOMMENDATION</w:t>
      </w:r>
    </w:p>
    <w:p w14:paraId="6F8E1C6E" w14:textId="77777777" w:rsidR="00591075" w:rsidRPr="00E2774D" w:rsidRDefault="00591075" w:rsidP="00D62F5D">
      <w:pPr>
        <w:spacing w:after="0" w:line="240" w:lineRule="auto"/>
        <w:rPr>
          <w:rFonts w:cs="Calibri"/>
          <w:sz w:val="20"/>
          <w:szCs w:val="20"/>
          <w:lang w:val="en-AU"/>
        </w:rPr>
      </w:pPr>
    </w:p>
    <w:p w14:paraId="0F4E4D47" w14:textId="5A66B58B" w:rsidR="00BA2981" w:rsidRPr="00C237F9" w:rsidRDefault="00591075" w:rsidP="00BA2981">
      <w:pPr>
        <w:spacing w:after="0" w:line="240" w:lineRule="auto"/>
        <w:ind w:left="720" w:hanging="720"/>
        <w:rPr>
          <w:rFonts w:cs="Calibri"/>
          <w:color w:val="365F91" w:themeColor="accent1" w:themeShade="BF"/>
          <w:sz w:val="20"/>
          <w:szCs w:val="20"/>
          <w:lang w:val="en-AU"/>
        </w:rPr>
      </w:pPr>
      <w:r w:rsidRPr="00E2774D">
        <w:rPr>
          <w:rFonts w:cs="Calibri"/>
          <w:sz w:val="20"/>
          <w:szCs w:val="20"/>
          <w:lang w:val="en-AU"/>
        </w:rPr>
        <w:t xml:space="preserve">To:  </w:t>
      </w:r>
      <w:r w:rsidRPr="00E2774D">
        <w:rPr>
          <w:rFonts w:cs="Calibri"/>
          <w:sz w:val="20"/>
          <w:szCs w:val="20"/>
          <w:lang w:val="en-AU"/>
        </w:rPr>
        <w:tab/>
      </w:r>
      <w:r w:rsidR="00BA2981" w:rsidRPr="00C237F9">
        <w:rPr>
          <w:rFonts w:cs="Calibri"/>
          <w:color w:val="365F91" w:themeColor="accent1" w:themeShade="BF"/>
          <w:sz w:val="20"/>
          <w:szCs w:val="20"/>
          <w:lang w:val="en-AU"/>
        </w:rPr>
        <w:t xml:space="preserve">Dean, </w:t>
      </w:r>
      <w:r w:rsidR="00BA2981">
        <w:rPr>
          <w:rFonts w:cs="Calibri"/>
          <w:color w:val="365F91" w:themeColor="accent1" w:themeShade="BF"/>
          <w:sz w:val="20"/>
          <w:szCs w:val="20"/>
          <w:lang w:val="en-AU"/>
        </w:rPr>
        <w:t>F</w:t>
      </w:r>
      <w:proofErr w:type="spellStart"/>
      <w:r w:rsidR="00BA2981" w:rsidRPr="00C237F9">
        <w:rPr>
          <w:rFonts w:cs="Calibri"/>
          <w:color w:val="365F91" w:themeColor="accent1" w:themeShade="BF"/>
          <w:sz w:val="20"/>
          <w:szCs w:val="20"/>
        </w:rPr>
        <w:t>aculty</w:t>
      </w:r>
      <w:proofErr w:type="spellEnd"/>
      <w:r w:rsidR="00BA2981" w:rsidRPr="00C237F9">
        <w:rPr>
          <w:rFonts w:cs="Calibri"/>
          <w:color w:val="365F91" w:themeColor="accent1" w:themeShade="BF"/>
          <w:sz w:val="20"/>
          <w:szCs w:val="20"/>
        </w:rPr>
        <w:t xml:space="preserve"> of Medicine, Dentistry and Health Sciences</w:t>
      </w:r>
      <w:r w:rsidR="00BA2981">
        <w:rPr>
          <w:rFonts w:cs="Calibri"/>
          <w:color w:val="365F91" w:themeColor="accent1" w:themeShade="BF"/>
          <w:sz w:val="20"/>
          <w:szCs w:val="20"/>
        </w:rPr>
        <w:t xml:space="preserve"> (for Level D</w:t>
      </w:r>
      <w:r w:rsidR="002E6721">
        <w:rPr>
          <w:rFonts w:cs="Calibri"/>
          <w:color w:val="365F91" w:themeColor="accent1" w:themeShade="BF"/>
          <w:sz w:val="20"/>
          <w:szCs w:val="20"/>
        </w:rPr>
        <w:t xml:space="preserve"> or E</w:t>
      </w:r>
      <w:r w:rsidR="00BA2981">
        <w:rPr>
          <w:rFonts w:cs="Calibri"/>
          <w:color w:val="365F91" w:themeColor="accent1" w:themeShade="BF"/>
          <w:sz w:val="20"/>
          <w:szCs w:val="20"/>
        </w:rPr>
        <w:t>)</w:t>
      </w:r>
    </w:p>
    <w:p w14:paraId="6F8E1C70" w14:textId="49F75F08" w:rsidR="00591075" w:rsidRPr="00E2774D" w:rsidRDefault="00591075" w:rsidP="00BA2981">
      <w:pPr>
        <w:spacing w:after="0" w:line="240" w:lineRule="auto"/>
        <w:ind w:left="720" w:hanging="720"/>
        <w:rPr>
          <w:rFonts w:cs="Calibri"/>
          <w:sz w:val="20"/>
          <w:szCs w:val="20"/>
          <w:lang w:val="en-AU"/>
        </w:rPr>
      </w:pPr>
    </w:p>
    <w:p w14:paraId="6F8E1C72" w14:textId="56EEB5CF" w:rsidR="00591075" w:rsidRDefault="00591075" w:rsidP="008649B9">
      <w:pPr>
        <w:spacing w:after="0" w:line="240" w:lineRule="auto"/>
        <w:ind w:left="709" w:hanging="709"/>
        <w:rPr>
          <w:rFonts w:cs="Calibri"/>
          <w:sz w:val="20"/>
          <w:szCs w:val="20"/>
          <w:lang w:val="en-AU"/>
        </w:rPr>
      </w:pPr>
      <w:r w:rsidRPr="00E2774D">
        <w:rPr>
          <w:rFonts w:cs="Calibri"/>
          <w:sz w:val="20"/>
          <w:szCs w:val="20"/>
          <w:lang w:val="en-AU"/>
        </w:rPr>
        <w:t xml:space="preserve">From: </w:t>
      </w:r>
      <w:r w:rsidRPr="00E2774D">
        <w:rPr>
          <w:rFonts w:cs="Calibri"/>
          <w:sz w:val="20"/>
          <w:szCs w:val="20"/>
          <w:lang w:val="en-AU"/>
        </w:rPr>
        <w:tab/>
      </w:r>
      <w:r w:rsidR="0032092A" w:rsidRPr="0032092A">
        <w:rPr>
          <w:rFonts w:cs="Calibri"/>
          <w:sz w:val="20"/>
          <w:szCs w:val="20"/>
          <w:lang w:val="en-AU"/>
        </w:rPr>
        <w:t>Professor Peter Choong,</w:t>
      </w:r>
      <w:r w:rsidR="00E06E53" w:rsidRPr="0032092A">
        <w:rPr>
          <w:rFonts w:cs="Calibri"/>
          <w:sz w:val="20"/>
          <w:szCs w:val="20"/>
          <w:lang w:val="en-AU"/>
        </w:rPr>
        <w:t xml:space="preserve"> </w:t>
      </w:r>
      <w:r w:rsidR="00E06E53">
        <w:rPr>
          <w:rFonts w:cs="Calibri"/>
          <w:sz w:val="20"/>
          <w:szCs w:val="20"/>
          <w:lang w:val="en-AU"/>
        </w:rPr>
        <w:t xml:space="preserve">Head of Department </w:t>
      </w:r>
      <w:r w:rsidR="008649B9">
        <w:rPr>
          <w:rFonts w:cs="Calibri"/>
          <w:sz w:val="20"/>
          <w:szCs w:val="20"/>
          <w:lang w:val="en-AU"/>
        </w:rPr>
        <w:t>of Surgery</w:t>
      </w:r>
    </w:p>
    <w:p w14:paraId="0513BDD8" w14:textId="77777777" w:rsidR="008649B9" w:rsidRPr="00E2774D" w:rsidRDefault="008649B9" w:rsidP="008649B9">
      <w:pPr>
        <w:spacing w:after="0" w:line="240" w:lineRule="auto"/>
        <w:ind w:left="709" w:hanging="709"/>
        <w:rPr>
          <w:rFonts w:cs="Calibri"/>
          <w:sz w:val="20"/>
          <w:szCs w:val="20"/>
          <w:lang w:val="en-AU"/>
        </w:rPr>
      </w:pPr>
    </w:p>
    <w:p w14:paraId="6F8E1C73" w14:textId="73BA0D5B" w:rsidR="00591075" w:rsidRPr="00E2774D" w:rsidRDefault="00591075" w:rsidP="00D62F5D">
      <w:pPr>
        <w:spacing w:after="0" w:line="240" w:lineRule="auto"/>
        <w:rPr>
          <w:rFonts w:cs="Calibri"/>
          <w:sz w:val="20"/>
          <w:szCs w:val="20"/>
          <w:lang w:val="en-AU"/>
        </w:rPr>
      </w:pPr>
      <w:r w:rsidRPr="00E2774D">
        <w:rPr>
          <w:rFonts w:cs="Calibri"/>
          <w:sz w:val="20"/>
          <w:szCs w:val="20"/>
          <w:lang w:val="en-AU"/>
        </w:rPr>
        <w:t>Date:</w:t>
      </w:r>
      <w:r w:rsidRPr="00E2774D">
        <w:rPr>
          <w:rFonts w:cs="Calibri"/>
          <w:sz w:val="20"/>
          <w:szCs w:val="20"/>
          <w:lang w:val="en-AU"/>
        </w:rPr>
        <w:tab/>
      </w:r>
      <w:r w:rsidR="009947F6" w:rsidRPr="00CF2C21">
        <w:rPr>
          <w:rFonts w:cs="Calibri"/>
          <w:color w:val="365F91" w:themeColor="accent1" w:themeShade="BF"/>
          <w:sz w:val="20"/>
          <w:szCs w:val="20"/>
          <w:lang w:val="en-AU"/>
        </w:rPr>
        <w:t>&lt;date of submission&gt;</w:t>
      </w:r>
    </w:p>
    <w:p w14:paraId="6F8E1C74" w14:textId="77777777" w:rsidR="00591075" w:rsidRPr="00E2774D" w:rsidRDefault="00591075" w:rsidP="00D62F5D">
      <w:pPr>
        <w:spacing w:after="0" w:line="240" w:lineRule="auto"/>
        <w:rPr>
          <w:rFonts w:cs="Calibri"/>
          <w:sz w:val="20"/>
          <w:szCs w:val="20"/>
          <w:lang w:val="en-AU"/>
        </w:rPr>
      </w:pPr>
    </w:p>
    <w:p w14:paraId="1973D2FD" w14:textId="61AFB3AC" w:rsidR="00D62F5D" w:rsidRPr="00E2774D" w:rsidRDefault="00591075" w:rsidP="000C5CF3">
      <w:pPr>
        <w:spacing w:after="0" w:line="240" w:lineRule="auto"/>
        <w:ind w:left="709" w:hanging="709"/>
        <w:rPr>
          <w:b/>
          <w:sz w:val="20"/>
          <w:szCs w:val="20"/>
        </w:rPr>
      </w:pPr>
      <w:r w:rsidRPr="00E2774D">
        <w:rPr>
          <w:rFonts w:cs="Calibri"/>
          <w:sz w:val="20"/>
          <w:szCs w:val="20"/>
          <w:lang w:val="en-AU"/>
        </w:rPr>
        <w:t xml:space="preserve">Re: </w:t>
      </w:r>
      <w:r w:rsidRPr="00E2774D">
        <w:rPr>
          <w:rFonts w:cs="Calibri"/>
          <w:sz w:val="20"/>
          <w:szCs w:val="20"/>
          <w:lang w:val="en-AU"/>
        </w:rPr>
        <w:tab/>
      </w:r>
      <w:r w:rsidRPr="00E2774D">
        <w:rPr>
          <w:b/>
          <w:sz w:val="20"/>
          <w:szCs w:val="20"/>
        </w:rPr>
        <w:t xml:space="preserve">Recommendation </w:t>
      </w:r>
      <w:r w:rsidR="00D62F5D" w:rsidRPr="00E2774D">
        <w:rPr>
          <w:b/>
          <w:sz w:val="20"/>
          <w:szCs w:val="20"/>
        </w:rPr>
        <w:t xml:space="preserve">to </w:t>
      </w:r>
      <w:r w:rsidR="009C3DBB">
        <w:rPr>
          <w:b/>
          <w:sz w:val="20"/>
          <w:szCs w:val="20"/>
        </w:rPr>
        <w:t>award</w:t>
      </w:r>
      <w:r w:rsidR="00D32430">
        <w:rPr>
          <w:b/>
          <w:sz w:val="20"/>
          <w:szCs w:val="20"/>
        </w:rPr>
        <w:t xml:space="preserve"> </w:t>
      </w:r>
      <w:r w:rsidR="00925E0C">
        <w:rPr>
          <w:b/>
          <w:color w:val="365F91" w:themeColor="accent1" w:themeShade="BF"/>
          <w:sz w:val="20"/>
          <w:szCs w:val="20"/>
        </w:rPr>
        <w:t>&lt;name of applicant&gt;</w:t>
      </w:r>
      <w:r w:rsidR="009C3DBB" w:rsidRPr="001962BF">
        <w:rPr>
          <w:b/>
          <w:color w:val="365F91" w:themeColor="accent1" w:themeShade="BF"/>
          <w:sz w:val="20"/>
          <w:szCs w:val="20"/>
        </w:rPr>
        <w:t xml:space="preserve"> </w:t>
      </w:r>
      <w:r w:rsidR="00821926" w:rsidRPr="00821926">
        <w:rPr>
          <w:b/>
          <w:color w:val="000000" w:themeColor="text1"/>
          <w:sz w:val="20"/>
          <w:szCs w:val="20"/>
        </w:rPr>
        <w:t xml:space="preserve">a renewal of </w:t>
      </w:r>
      <w:r w:rsidR="00D62F5D" w:rsidRPr="00821926">
        <w:rPr>
          <w:b/>
          <w:color w:val="000000" w:themeColor="text1"/>
          <w:sz w:val="20"/>
          <w:szCs w:val="20"/>
        </w:rPr>
        <w:t>th</w:t>
      </w:r>
      <w:r w:rsidR="00D62F5D" w:rsidRPr="00E2774D">
        <w:rPr>
          <w:b/>
          <w:sz w:val="20"/>
          <w:szCs w:val="20"/>
        </w:rPr>
        <w:t xml:space="preserve">e </w:t>
      </w:r>
      <w:r w:rsidR="00300E73" w:rsidRPr="00E2774D">
        <w:rPr>
          <w:b/>
          <w:sz w:val="20"/>
          <w:szCs w:val="20"/>
        </w:rPr>
        <w:t xml:space="preserve">Honorary </w:t>
      </w:r>
      <w:r w:rsidR="00925E0C">
        <w:rPr>
          <w:b/>
          <w:color w:val="365F91" w:themeColor="accent1" w:themeShade="BF"/>
          <w:sz w:val="20"/>
          <w:szCs w:val="20"/>
        </w:rPr>
        <w:t>&lt;title</w:t>
      </w:r>
      <w:r w:rsidR="0045533A">
        <w:rPr>
          <w:b/>
          <w:color w:val="365F91" w:themeColor="accent1" w:themeShade="BF"/>
          <w:sz w:val="20"/>
          <w:szCs w:val="20"/>
        </w:rPr>
        <w:t xml:space="preserve">, </w:t>
      </w:r>
      <w:r w:rsidR="00925E0C">
        <w:rPr>
          <w:b/>
          <w:color w:val="365F91" w:themeColor="accent1" w:themeShade="BF"/>
          <w:sz w:val="20"/>
          <w:szCs w:val="20"/>
        </w:rPr>
        <w:t>(</w:t>
      </w:r>
      <w:r w:rsidR="0045533A">
        <w:rPr>
          <w:b/>
          <w:color w:val="365F91" w:themeColor="accent1" w:themeShade="BF"/>
          <w:sz w:val="20"/>
          <w:szCs w:val="20"/>
        </w:rPr>
        <w:t xml:space="preserve">Level </w:t>
      </w:r>
      <w:r w:rsidR="00BA2981">
        <w:rPr>
          <w:b/>
          <w:color w:val="365F91" w:themeColor="accent1" w:themeShade="BF"/>
          <w:sz w:val="20"/>
          <w:szCs w:val="20"/>
        </w:rPr>
        <w:t>D or E</w:t>
      </w:r>
      <w:r w:rsidR="00925E0C">
        <w:rPr>
          <w:b/>
          <w:color w:val="365F91" w:themeColor="accent1" w:themeShade="BF"/>
          <w:sz w:val="20"/>
          <w:szCs w:val="20"/>
        </w:rPr>
        <w:t>) &gt;</w:t>
      </w:r>
      <w:r w:rsidR="003867A6" w:rsidRPr="00E06E53">
        <w:rPr>
          <w:b/>
          <w:color w:val="365F91" w:themeColor="accent1" w:themeShade="BF"/>
          <w:sz w:val="20"/>
          <w:szCs w:val="20"/>
        </w:rPr>
        <w:t xml:space="preserve"> </w:t>
      </w:r>
      <w:r w:rsidR="00A23C2A" w:rsidRPr="00E2774D">
        <w:rPr>
          <w:b/>
          <w:sz w:val="20"/>
          <w:szCs w:val="20"/>
        </w:rPr>
        <w:t>in the</w:t>
      </w:r>
      <w:r w:rsidR="00623629">
        <w:rPr>
          <w:b/>
          <w:sz w:val="20"/>
          <w:szCs w:val="20"/>
        </w:rPr>
        <w:t xml:space="preserve"> Department of Surgery, </w:t>
      </w:r>
      <w:r w:rsidR="00925E0C" w:rsidRPr="00925E0C">
        <w:rPr>
          <w:b/>
          <w:color w:val="365F91" w:themeColor="accent1" w:themeShade="BF"/>
          <w:sz w:val="20"/>
          <w:szCs w:val="20"/>
        </w:rPr>
        <w:t>&lt;Precinct name&gt;</w:t>
      </w:r>
    </w:p>
    <w:p w14:paraId="25DFACB2" w14:textId="77777777" w:rsidR="009A691B" w:rsidRPr="00E2774D" w:rsidRDefault="009A691B" w:rsidP="00D62F5D">
      <w:pPr>
        <w:pBdr>
          <w:bottom w:val="single" w:sz="4" w:space="1" w:color="auto"/>
        </w:pBdr>
        <w:spacing w:after="0" w:line="240" w:lineRule="auto"/>
        <w:ind w:left="709" w:hanging="709"/>
        <w:rPr>
          <w:b/>
          <w:sz w:val="20"/>
          <w:szCs w:val="20"/>
        </w:rPr>
      </w:pPr>
    </w:p>
    <w:p w14:paraId="080E2B25" w14:textId="77777777" w:rsidR="009A691B" w:rsidRPr="00E2774D" w:rsidRDefault="009A691B" w:rsidP="00D62F5D">
      <w:pPr>
        <w:spacing w:after="0" w:line="240" w:lineRule="auto"/>
        <w:rPr>
          <w:b/>
          <w:sz w:val="20"/>
          <w:szCs w:val="20"/>
          <w:u w:val="single"/>
        </w:rPr>
      </w:pPr>
    </w:p>
    <w:p w14:paraId="6F8E1C79" w14:textId="0B71FD91" w:rsidR="00E15BAB" w:rsidRPr="00E2774D" w:rsidRDefault="00E15BAB" w:rsidP="00D62F5D">
      <w:pPr>
        <w:spacing w:after="0" w:line="240" w:lineRule="auto"/>
        <w:rPr>
          <w:b/>
          <w:sz w:val="20"/>
          <w:szCs w:val="20"/>
        </w:rPr>
      </w:pPr>
      <w:r w:rsidRPr="00E2774D">
        <w:rPr>
          <w:b/>
          <w:sz w:val="20"/>
          <w:szCs w:val="20"/>
        </w:rPr>
        <w:t xml:space="preserve">The </w:t>
      </w:r>
      <w:r w:rsidR="00D62F5D" w:rsidRPr="00E2774D">
        <w:rPr>
          <w:b/>
          <w:sz w:val="20"/>
          <w:szCs w:val="20"/>
        </w:rPr>
        <w:t>c</w:t>
      </w:r>
      <w:r w:rsidRPr="00E2774D">
        <w:rPr>
          <w:b/>
          <w:sz w:val="20"/>
          <w:szCs w:val="20"/>
        </w:rPr>
        <w:t xml:space="preserve">ase for </w:t>
      </w:r>
      <w:r w:rsidR="00D62F5D" w:rsidRPr="00E2774D">
        <w:rPr>
          <w:b/>
          <w:sz w:val="20"/>
          <w:szCs w:val="20"/>
        </w:rPr>
        <w:t>awarding the title</w:t>
      </w:r>
    </w:p>
    <w:p w14:paraId="641A4E1F" w14:textId="05CF8A69" w:rsidR="00576E8F" w:rsidRPr="00925E0C" w:rsidRDefault="00925E0C" w:rsidP="00576E8F">
      <w:pPr>
        <w:spacing w:after="0"/>
        <w:jc w:val="both"/>
        <w:rPr>
          <w:rFonts w:asciiTheme="minorHAnsi" w:hAnsiTheme="minorHAnsi" w:cstheme="minorHAnsi"/>
          <w:color w:val="365F91" w:themeColor="accent1" w:themeShade="BF"/>
          <w:sz w:val="20"/>
          <w:szCs w:val="20"/>
        </w:rPr>
      </w:pPr>
      <w:r w:rsidRPr="00925E0C">
        <w:rPr>
          <w:rFonts w:asciiTheme="minorHAnsi" w:hAnsiTheme="minorHAnsi" w:cstheme="minorHAnsi"/>
          <w:color w:val="365F91" w:themeColor="accent1" w:themeShade="BF"/>
          <w:sz w:val="20"/>
          <w:szCs w:val="20"/>
        </w:rPr>
        <w:t xml:space="preserve">&lt;General description and overview of the case for awarding the title. This </w:t>
      </w:r>
      <w:proofErr w:type="spellStart"/>
      <w:r w:rsidRPr="00925E0C">
        <w:rPr>
          <w:rFonts w:asciiTheme="minorHAnsi" w:hAnsiTheme="minorHAnsi" w:cstheme="minorHAnsi"/>
          <w:color w:val="365F91" w:themeColor="accent1" w:themeShade="BF"/>
          <w:sz w:val="20"/>
          <w:szCs w:val="20"/>
        </w:rPr>
        <w:t>sould</w:t>
      </w:r>
      <w:proofErr w:type="spellEnd"/>
      <w:r w:rsidRPr="00925E0C">
        <w:rPr>
          <w:rFonts w:asciiTheme="minorHAnsi" w:hAnsiTheme="minorHAnsi" w:cstheme="minorHAnsi"/>
          <w:color w:val="365F91" w:themeColor="accent1" w:themeShade="BF"/>
          <w:sz w:val="20"/>
          <w:szCs w:val="20"/>
        </w:rPr>
        <w:t xml:space="preserve"> include a summary of activities that reflect the individuals contributions to academia&gt;</w:t>
      </w:r>
    </w:p>
    <w:p w14:paraId="74482908" w14:textId="77777777" w:rsidR="009C1364" w:rsidRDefault="009C1364" w:rsidP="00576E8F">
      <w:pPr>
        <w:spacing w:after="0"/>
        <w:jc w:val="both"/>
        <w:rPr>
          <w:rFonts w:asciiTheme="minorHAnsi" w:hAnsiTheme="minorHAnsi" w:cstheme="minorHAnsi"/>
          <w:sz w:val="20"/>
          <w:szCs w:val="20"/>
        </w:rPr>
      </w:pPr>
    </w:p>
    <w:p w14:paraId="33BBC74D" w14:textId="77777777" w:rsidR="009C1364" w:rsidRDefault="009C1364" w:rsidP="00576E8F">
      <w:pPr>
        <w:spacing w:after="0"/>
        <w:jc w:val="both"/>
        <w:rPr>
          <w:rFonts w:asciiTheme="minorHAnsi" w:hAnsiTheme="minorHAnsi" w:cstheme="minorHAnsi"/>
          <w:sz w:val="20"/>
          <w:szCs w:val="20"/>
        </w:rPr>
      </w:pPr>
    </w:p>
    <w:p w14:paraId="48E96C32" w14:textId="77777777" w:rsidR="009C1364" w:rsidRDefault="009C1364" w:rsidP="00576E8F">
      <w:pPr>
        <w:spacing w:after="0"/>
        <w:jc w:val="both"/>
        <w:rPr>
          <w:rFonts w:asciiTheme="minorHAnsi" w:hAnsiTheme="minorHAnsi" w:cstheme="minorHAnsi"/>
          <w:sz w:val="20"/>
          <w:szCs w:val="20"/>
        </w:rPr>
      </w:pPr>
    </w:p>
    <w:p w14:paraId="1CE7AE88" w14:textId="77777777" w:rsidR="009C1364" w:rsidRDefault="009C1364" w:rsidP="00576E8F">
      <w:pPr>
        <w:spacing w:after="0"/>
        <w:jc w:val="both"/>
        <w:rPr>
          <w:rFonts w:asciiTheme="minorHAnsi" w:hAnsiTheme="minorHAnsi" w:cstheme="minorHAnsi"/>
          <w:sz w:val="20"/>
          <w:szCs w:val="20"/>
        </w:rPr>
      </w:pPr>
    </w:p>
    <w:p w14:paraId="708B1A9F" w14:textId="77777777" w:rsidR="009C1364" w:rsidRDefault="009C1364" w:rsidP="00576E8F">
      <w:pPr>
        <w:spacing w:after="0"/>
        <w:jc w:val="both"/>
        <w:rPr>
          <w:rFonts w:asciiTheme="minorHAnsi" w:hAnsiTheme="minorHAnsi" w:cstheme="minorHAnsi"/>
          <w:sz w:val="20"/>
          <w:szCs w:val="20"/>
        </w:rPr>
      </w:pPr>
    </w:p>
    <w:p w14:paraId="62EF3641" w14:textId="77777777" w:rsidR="009C1364" w:rsidRDefault="009C1364" w:rsidP="00576E8F">
      <w:pPr>
        <w:spacing w:after="0"/>
        <w:jc w:val="both"/>
        <w:rPr>
          <w:rFonts w:asciiTheme="minorHAnsi" w:hAnsiTheme="minorHAnsi" w:cstheme="minorHAnsi"/>
          <w:sz w:val="20"/>
          <w:szCs w:val="20"/>
        </w:rPr>
      </w:pPr>
    </w:p>
    <w:p w14:paraId="6101C293" w14:textId="77777777" w:rsidR="009C1364" w:rsidRPr="00576E8F" w:rsidRDefault="009C1364" w:rsidP="00576E8F">
      <w:pPr>
        <w:spacing w:after="0"/>
        <w:jc w:val="both"/>
        <w:rPr>
          <w:rFonts w:asciiTheme="minorHAnsi" w:hAnsiTheme="minorHAnsi" w:cstheme="minorHAnsi"/>
          <w:sz w:val="20"/>
          <w:szCs w:val="20"/>
        </w:rPr>
      </w:pPr>
    </w:p>
    <w:p w14:paraId="21C6AF3D" w14:textId="77777777" w:rsidR="00FA7AF8" w:rsidRPr="00576E8F" w:rsidRDefault="00FA7AF8" w:rsidP="00576E8F">
      <w:pPr>
        <w:spacing w:after="0" w:line="240" w:lineRule="auto"/>
        <w:rPr>
          <w:rFonts w:asciiTheme="minorHAnsi" w:hAnsiTheme="minorHAnsi" w:cstheme="minorHAnsi"/>
          <w:sz w:val="20"/>
          <w:szCs w:val="20"/>
        </w:rPr>
      </w:pPr>
    </w:p>
    <w:p w14:paraId="6F8E1C7C" w14:textId="2ABCA305" w:rsidR="00591075" w:rsidRPr="005062C5" w:rsidRDefault="00BF7EA2" w:rsidP="00D62F5D">
      <w:pPr>
        <w:spacing w:after="0" w:line="240" w:lineRule="auto"/>
        <w:rPr>
          <w:b/>
          <w:bCs/>
          <w:sz w:val="20"/>
          <w:szCs w:val="20"/>
        </w:rPr>
      </w:pPr>
      <w:r w:rsidRPr="005062C5">
        <w:rPr>
          <w:b/>
          <w:bCs/>
          <w:sz w:val="20"/>
          <w:szCs w:val="20"/>
        </w:rPr>
        <w:t xml:space="preserve">The </w:t>
      </w:r>
      <w:r w:rsidR="00D62F5D" w:rsidRPr="005062C5">
        <w:rPr>
          <w:b/>
          <w:bCs/>
          <w:sz w:val="20"/>
          <w:szCs w:val="20"/>
        </w:rPr>
        <w:t>o</w:t>
      </w:r>
      <w:r w:rsidRPr="005062C5">
        <w:rPr>
          <w:b/>
          <w:bCs/>
          <w:sz w:val="20"/>
          <w:szCs w:val="20"/>
        </w:rPr>
        <w:t xml:space="preserve">verall </w:t>
      </w:r>
      <w:r w:rsidR="00D62F5D" w:rsidRPr="005062C5">
        <w:rPr>
          <w:b/>
          <w:bCs/>
          <w:sz w:val="20"/>
          <w:szCs w:val="20"/>
        </w:rPr>
        <w:t>b</w:t>
      </w:r>
      <w:r w:rsidRPr="005062C5">
        <w:rPr>
          <w:b/>
          <w:bCs/>
          <w:sz w:val="20"/>
          <w:szCs w:val="20"/>
        </w:rPr>
        <w:t>enefits to the University</w:t>
      </w:r>
    </w:p>
    <w:p w14:paraId="280AAA31" w14:textId="164B9B34" w:rsidR="00CF0768" w:rsidRDefault="00925E0C" w:rsidP="00CF0768">
      <w:pPr>
        <w:spacing w:after="0"/>
        <w:jc w:val="both"/>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&lt; Overview of how the University would benefit from your activities under the following three domains</w:t>
      </w:r>
    </w:p>
    <w:p w14:paraId="734BC97B" w14:textId="122D52DF" w:rsidR="00925E0C" w:rsidRDefault="00925E0C" w:rsidP="00925E0C">
      <w:pPr>
        <w:pStyle w:val="ListParagraph"/>
        <w:numPr>
          <w:ilvl w:val="0"/>
          <w:numId w:val="9"/>
        </w:numPr>
        <w:spacing w:after="0"/>
        <w:jc w:val="both"/>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Learning and teaching:</w:t>
      </w:r>
    </w:p>
    <w:p w14:paraId="3AD307D6" w14:textId="785AA560" w:rsidR="00925E0C" w:rsidRDefault="00925E0C" w:rsidP="00925E0C">
      <w:pPr>
        <w:pStyle w:val="ListParagraph"/>
        <w:numPr>
          <w:ilvl w:val="0"/>
          <w:numId w:val="9"/>
        </w:numPr>
        <w:spacing w:after="0"/>
        <w:jc w:val="both"/>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Research &amp; research training</w:t>
      </w:r>
    </w:p>
    <w:p w14:paraId="0B524DC6" w14:textId="1281F072" w:rsidR="00925E0C" w:rsidRPr="00925E0C" w:rsidRDefault="00925E0C" w:rsidP="00925E0C">
      <w:pPr>
        <w:pStyle w:val="ListParagraph"/>
        <w:numPr>
          <w:ilvl w:val="0"/>
          <w:numId w:val="9"/>
        </w:numPr>
        <w:spacing w:after="0"/>
        <w:jc w:val="both"/>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Clinical leadership and service&gt;</w:t>
      </w:r>
    </w:p>
    <w:p w14:paraId="052D79F4" w14:textId="77777777" w:rsidR="009C1364" w:rsidRDefault="009C1364" w:rsidP="00CF0768">
      <w:pPr>
        <w:spacing w:after="0"/>
        <w:jc w:val="both"/>
        <w:rPr>
          <w:rFonts w:asciiTheme="minorHAnsi" w:hAnsiTheme="minorHAnsi" w:cstheme="minorHAnsi"/>
          <w:sz w:val="20"/>
          <w:szCs w:val="20"/>
        </w:rPr>
      </w:pPr>
    </w:p>
    <w:p w14:paraId="36CA3D8E" w14:textId="77777777" w:rsidR="009C1364" w:rsidRDefault="009C1364" w:rsidP="00CF0768">
      <w:pPr>
        <w:spacing w:after="0"/>
        <w:jc w:val="both"/>
        <w:rPr>
          <w:rFonts w:asciiTheme="minorHAnsi" w:hAnsiTheme="minorHAnsi" w:cstheme="minorHAnsi"/>
          <w:sz w:val="20"/>
          <w:szCs w:val="20"/>
        </w:rPr>
      </w:pPr>
    </w:p>
    <w:p w14:paraId="5A5F35C2" w14:textId="77777777" w:rsidR="009C1364" w:rsidRDefault="009C1364" w:rsidP="00CF0768">
      <w:pPr>
        <w:spacing w:after="0"/>
        <w:jc w:val="both"/>
        <w:rPr>
          <w:rFonts w:asciiTheme="minorHAnsi" w:hAnsiTheme="minorHAnsi" w:cstheme="minorHAnsi"/>
          <w:sz w:val="20"/>
          <w:szCs w:val="20"/>
        </w:rPr>
      </w:pPr>
    </w:p>
    <w:p w14:paraId="7BE711F9" w14:textId="77777777" w:rsidR="009C1364" w:rsidRDefault="009C1364" w:rsidP="00CF0768">
      <w:pPr>
        <w:spacing w:after="0"/>
        <w:jc w:val="both"/>
        <w:rPr>
          <w:rFonts w:asciiTheme="minorHAnsi" w:hAnsiTheme="minorHAnsi" w:cstheme="minorHAnsi"/>
          <w:sz w:val="20"/>
          <w:szCs w:val="20"/>
        </w:rPr>
      </w:pPr>
    </w:p>
    <w:p w14:paraId="047D002E" w14:textId="77777777" w:rsidR="009C1364" w:rsidRDefault="009C1364" w:rsidP="00CF0768">
      <w:pPr>
        <w:spacing w:after="0"/>
        <w:jc w:val="both"/>
        <w:rPr>
          <w:rFonts w:asciiTheme="minorHAnsi" w:hAnsiTheme="minorHAnsi" w:cstheme="minorHAnsi"/>
          <w:sz w:val="20"/>
          <w:szCs w:val="20"/>
        </w:rPr>
      </w:pPr>
    </w:p>
    <w:p w14:paraId="266BF7B1" w14:textId="77777777" w:rsidR="009C1364" w:rsidRDefault="009C1364" w:rsidP="00CF0768">
      <w:pPr>
        <w:spacing w:after="0"/>
        <w:jc w:val="both"/>
        <w:rPr>
          <w:rFonts w:asciiTheme="minorHAnsi" w:hAnsiTheme="minorHAnsi" w:cstheme="minorHAnsi"/>
          <w:sz w:val="20"/>
          <w:szCs w:val="20"/>
        </w:rPr>
      </w:pPr>
    </w:p>
    <w:p w14:paraId="783077B9" w14:textId="77777777" w:rsidR="009C1364" w:rsidRPr="00CF0768" w:rsidRDefault="009C1364" w:rsidP="00CF0768">
      <w:pPr>
        <w:spacing w:after="0"/>
        <w:jc w:val="both"/>
        <w:rPr>
          <w:rFonts w:asciiTheme="minorHAnsi" w:hAnsiTheme="minorHAnsi" w:cstheme="minorHAnsi"/>
          <w:sz w:val="20"/>
          <w:szCs w:val="20"/>
        </w:rPr>
      </w:pPr>
    </w:p>
    <w:p w14:paraId="168C97BC" w14:textId="77777777" w:rsidR="009C3DBB" w:rsidRDefault="009C3DBB" w:rsidP="009D499E">
      <w:pPr>
        <w:pStyle w:val="CEBody"/>
        <w:spacing w:before="0" w:after="0"/>
        <w:rPr>
          <w:rFonts w:asciiTheme="minorHAnsi" w:hAnsiTheme="minorHAnsi" w:cstheme="minorHAnsi"/>
          <w:sz w:val="20"/>
          <w:szCs w:val="20"/>
        </w:rPr>
      </w:pPr>
    </w:p>
    <w:p w14:paraId="40603EA2" w14:textId="122C54D2" w:rsidR="00D62F5D" w:rsidRPr="005062C5" w:rsidRDefault="00D62F5D" w:rsidP="00D62F5D">
      <w:pPr>
        <w:spacing w:after="0" w:line="240" w:lineRule="auto"/>
        <w:rPr>
          <w:b/>
          <w:bCs/>
          <w:sz w:val="20"/>
          <w:szCs w:val="20"/>
        </w:rPr>
      </w:pPr>
      <w:r w:rsidRPr="005062C5">
        <w:rPr>
          <w:b/>
          <w:bCs/>
          <w:sz w:val="20"/>
          <w:szCs w:val="20"/>
        </w:rPr>
        <w:t>Information on gender balance in honorary titles in local area</w:t>
      </w:r>
    </w:p>
    <w:p w14:paraId="4FED3FF0" w14:textId="77777777" w:rsidR="00B13B5F" w:rsidRDefault="00B13B5F" w:rsidP="00B13B5F">
      <w:pPr>
        <w:spacing w:after="0"/>
        <w:jc w:val="both"/>
        <w:rPr>
          <w:sz w:val="20"/>
          <w:szCs w:val="20"/>
        </w:rPr>
      </w:pPr>
    </w:p>
    <w:p w14:paraId="01CD10D1" w14:textId="452DA85C" w:rsidR="009947F6" w:rsidRDefault="009947F6" w:rsidP="00B13B5F">
      <w:pPr>
        <w:spacing w:after="0"/>
        <w:jc w:val="both"/>
        <w:rPr>
          <w:color w:val="365F91" w:themeColor="accent1" w:themeShade="BF"/>
          <w:sz w:val="20"/>
          <w:szCs w:val="20"/>
        </w:rPr>
      </w:pPr>
      <w:r>
        <w:rPr>
          <w:color w:val="365F91" w:themeColor="accent1" w:themeShade="BF"/>
          <w:sz w:val="20"/>
          <w:szCs w:val="20"/>
        </w:rPr>
        <w:t>&lt;Section to be completed by the precinct lead describing the local precinct environment&gt;</w:t>
      </w:r>
    </w:p>
    <w:p w14:paraId="46C59047" w14:textId="77777777" w:rsidR="009947F6" w:rsidRPr="009947F6" w:rsidRDefault="009947F6" w:rsidP="00B13B5F">
      <w:pPr>
        <w:spacing w:after="0"/>
        <w:jc w:val="both"/>
        <w:rPr>
          <w:color w:val="365F91" w:themeColor="accent1" w:themeShade="BF"/>
          <w:sz w:val="20"/>
          <w:szCs w:val="20"/>
        </w:rPr>
      </w:pPr>
    </w:p>
    <w:p w14:paraId="5BBAAE55" w14:textId="77777777" w:rsidR="00B13B5F" w:rsidRDefault="00B13B5F" w:rsidP="00B13B5F">
      <w:pPr>
        <w:spacing w:after="0"/>
        <w:jc w:val="both"/>
        <w:rPr>
          <w:sz w:val="20"/>
          <w:szCs w:val="20"/>
        </w:rPr>
      </w:pPr>
      <w:r>
        <w:rPr>
          <w:sz w:val="20"/>
          <w:szCs w:val="20"/>
        </w:rPr>
        <w:t>Active strategies have been employed to engage the honorary clinicians and retain their interest, specifically our female honorary colleagues.</w:t>
      </w:r>
    </w:p>
    <w:p w14:paraId="23BECC0C" w14:textId="77777777" w:rsidR="00B13B5F" w:rsidRDefault="00B13B5F" w:rsidP="00B13B5F">
      <w:pPr>
        <w:spacing w:after="0"/>
        <w:jc w:val="both"/>
        <w:rPr>
          <w:sz w:val="20"/>
          <w:szCs w:val="20"/>
        </w:rPr>
      </w:pPr>
    </w:p>
    <w:p w14:paraId="69A6A1AD" w14:textId="77777777" w:rsidR="00B13B5F" w:rsidRDefault="00B13B5F" w:rsidP="00B13B5F">
      <w:pPr>
        <w:spacing w:after="0"/>
        <w:jc w:val="both"/>
        <w:rPr>
          <w:rFonts w:asciiTheme="minorHAnsi" w:hAnsiTheme="minorHAnsi" w:cstheme="minorHAnsi"/>
          <w:sz w:val="20"/>
          <w:szCs w:val="20"/>
          <w:lang w:val="en-AU"/>
        </w:rPr>
      </w:pPr>
      <w:r>
        <w:rPr>
          <w:rFonts w:asciiTheme="minorHAnsi" w:hAnsiTheme="minorHAnsi" w:cstheme="minorHAnsi"/>
          <w:sz w:val="20"/>
          <w:szCs w:val="20"/>
          <w:lang w:val="en-AU"/>
        </w:rPr>
        <w:t xml:space="preserve">This aligns with the strategic direction of the Department of Surgery, which has strongly championed women in surgery by promoting the participation of women in the discipline (2018 seminar on </w:t>
      </w:r>
      <w:r>
        <w:rPr>
          <w:rFonts w:asciiTheme="minorHAnsi" w:hAnsiTheme="minorHAnsi" w:cstheme="minorHAnsi"/>
          <w:b/>
          <w:bCs/>
          <w:color w:val="44546A"/>
          <w:sz w:val="20"/>
          <w:szCs w:val="20"/>
          <w:lang w:val="en-AU"/>
        </w:rPr>
        <w:t>Women in Surgery</w:t>
      </w:r>
      <w:r>
        <w:rPr>
          <w:rFonts w:asciiTheme="minorHAnsi" w:hAnsiTheme="minorHAnsi" w:cstheme="minorHAnsi"/>
          <w:sz w:val="20"/>
          <w:szCs w:val="20"/>
          <w:lang w:val="en-AU"/>
        </w:rPr>
        <w:t>) and inviting a senior female member of each precinct to join the executive.</w:t>
      </w:r>
    </w:p>
    <w:p w14:paraId="38956854" w14:textId="77777777" w:rsidR="00B13B5F" w:rsidRDefault="00B13B5F" w:rsidP="00B13B5F">
      <w:pPr>
        <w:spacing w:after="0"/>
        <w:jc w:val="both"/>
        <w:rPr>
          <w:rFonts w:asciiTheme="minorHAnsi" w:hAnsiTheme="minorHAnsi" w:cstheme="minorHAnsi"/>
          <w:sz w:val="20"/>
          <w:szCs w:val="20"/>
          <w:lang w:val="en-AU"/>
        </w:rPr>
      </w:pPr>
    </w:p>
    <w:p w14:paraId="56D0295E" w14:textId="77777777" w:rsidR="00B13B5F" w:rsidRDefault="00B13B5F" w:rsidP="00B13B5F">
      <w:pPr>
        <w:spacing w:after="0"/>
        <w:jc w:val="both"/>
        <w:rPr>
          <w:rFonts w:asciiTheme="minorHAnsi" w:hAnsiTheme="minorHAnsi" w:cstheme="minorHAnsi"/>
          <w:sz w:val="20"/>
          <w:szCs w:val="20"/>
          <w:lang w:val="en-AU"/>
        </w:rPr>
      </w:pPr>
      <w:r>
        <w:rPr>
          <w:rFonts w:asciiTheme="minorHAnsi" w:hAnsiTheme="minorHAnsi" w:cstheme="minorHAnsi"/>
          <w:sz w:val="20"/>
          <w:szCs w:val="20"/>
          <w:lang w:val="en-AU"/>
        </w:rPr>
        <w:t xml:space="preserve">The Executive’s Mentorship and Academic Progression Committee has recently undertaken a review of honorary titles by gender across the Department of Surgery’s seven hospital precincts. Of 295 honorary staff (Level B to E), 86 (30%) identified as women. Of note, inequity in the number of honorary titles was most notable at Levels D and E. To address </w:t>
      </w:r>
      <w:r>
        <w:rPr>
          <w:rFonts w:asciiTheme="minorHAnsi" w:hAnsiTheme="minorHAnsi" w:cstheme="minorHAnsi"/>
          <w:sz w:val="20"/>
          <w:szCs w:val="20"/>
          <w:lang w:val="en-AU"/>
        </w:rPr>
        <w:lastRenderedPageBreak/>
        <w:t xml:space="preserve">this gender imbalance in honorary titles the Mentorship and Academic Progression Committee are running a workshop from February to April 2024 to assist clinicians and researchers across the University of Melbourne Department of Surgery Hospital Precincts to prepare an application for academic title. The workshop entitled "Applying for Academic Title: Demystifying the Process” is modelled on the highly successful University of Melbourne Faculty of Medicine, Dentistry &amp; Health Sciences </w:t>
      </w:r>
      <w:proofErr w:type="spellStart"/>
      <w:r>
        <w:rPr>
          <w:rFonts w:asciiTheme="minorHAnsi" w:hAnsiTheme="minorHAnsi" w:cstheme="minorHAnsi"/>
          <w:sz w:val="20"/>
          <w:szCs w:val="20"/>
          <w:lang w:val="en-AU"/>
        </w:rPr>
        <w:t>SWiM</w:t>
      </w:r>
      <w:proofErr w:type="spellEnd"/>
      <w:r>
        <w:rPr>
          <w:rFonts w:asciiTheme="minorHAnsi" w:hAnsiTheme="minorHAnsi" w:cstheme="minorHAnsi"/>
          <w:sz w:val="20"/>
          <w:szCs w:val="20"/>
          <w:lang w:val="en-AU"/>
        </w:rPr>
        <w:t xml:space="preserve"> program (Supporting Women in MDHS). Most enrolees in this first workshop are women (at Level C and D). The Department of Surgery Executive is committed to supporting this initiative ongoing with a vision toward achieving gender balance in honorary titles across all hospital precincts.</w:t>
      </w:r>
    </w:p>
    <w:p w14:paraId="0ACFE699" w14:textId="77777777" w:rsidR="00B13B5F" w:rsidRDefault="00B13B5F" w:rsidP="00146E8E">
      <w:pPr>
        <w:spacing w:after="0"/>
        <w:jc w:val="both"/>
        <w:rPr>
          <w:rFonts w:asciiTheme="minorHAnsi" w:hAnsiTheme="minorHAnsi" w:cstheme="minorHAnsi"/>
          <w:sz w:val="20"/>
          <w:szCs w:val="20"/>
          <w:lang w:val="en-AU"/>
        </w:rPr>
      </w:pPr>
    </w:p>
    <w:p w14:paraId="64CE4130" w14:textId="77777777" w:rsidR="00B13B5F" w:rsidRDefault="00B13B5F" w:rsidP="00146E8E">
      <w:pPr>
        <w:spacing w:after="0"/>
        <w:jc w:val="both"/>
        <w:rPr>
          <w:b/>
          <w:bCs/>
          <w:sz w:val="20"/>
          <w:szCs w:val="20"/>
        </w:rPr>
      </w:pPr>
      <w:r>
        <w:rPr>
          <w:rFonts w:asciiTheme="minorHAnsi" w:hAnsiTheme="minorHAnsi" w:cstheme="minorHAnsi"/>
          <w:sz w:val="20"/>
          <w:szCs w:val="20"/>
          <w:lang w:val="en-AU"/>
        </w:rPr>
        <w:t>While there is much to be done, particularly in achieving equity in gender, culture and other aspects there has been significant progress in altering the mindset of the younger generations towards a career in surgery, surgical education and surgical research with the increasing presence of inspiring senior female clinical and academic leaders and the well-established culture of respect within the precinct and the department as a whole.</w:t>
      </w:r>
    </w:p>
    <w:p w14:paraId="1530D86F" w14:textId="77777777" w:rsidR="006F4EB1" w:rsidRPr="00E2774D" w:rsidRDefault="006F4EB1" w:rsidP="00E569C0">
      <w:pPr>
        <w:spacing w:after="0" w:line="240" w:lineRule="auto"/>
        <w:rPr>
          <w:b/>
          <w:sz w:val="20"/>
          <w:szCs w:val="20"/>
        </w:rPr>
      </w:pPr>
    </w:p>
    <w:p w14:paraId="6F8E1C7E" w14:textId="49BEA6A0" w:rsidR="00BF7EA2" w:rsidRPr="00E2774D" w:rsidRDefault="00BF7EA2" w:rsidP="00D62F5D">
      <w:pPr>
        <w:spacing w:after="0" w:line="240" w:lineRule="auto"/>
        <w:rPr>
          <w:b/>
          <w:sz w:val="20"/>
          <w:szCs w:val="20"/>
        </w:rPr>
      </w:pPr>
      <w:r w:rsidRPr="00E2774D">
        <w:rPr>
          <w:b/>
          <w:sz w:val="20"/>
          <w:szCs w:val="20"/>
        </w:rPr>
        <w:t xml:space="preserve">The </w:t>
      </w:r>
      <w:r w:rsidR="00D62F5D" w:rsidRPr="00E2774D">
        <w:rPr>
          <w:b/>
          <w:sz w:val="20"/>
          <w:szCs w:val="20"/>
        </w:rPr>
        <w:t>individual’s c</w:t>
      </w:r>
      <w:r w:rsidRPr="00E2774D">
        <w:rPr>
          <w:b/>
          <w:sz w:val="20"/>
          <w:szCs w:val="20"/>
        </w:rPr>
        <w:t xml:space="preserve">areer </w:t>
      </w:r>
      <w:r w:rsidR="00D62F5D" w:rsidRPr="00E2774D">
        <w:rPr>
          <w:b/>
          <w:sz w:val="20"/>
          <w:szCs w:val="20"/>
        </w:rPr>
        <w:t>r</w:t>
      </w:r>
      <w:r w:rsidRPr="00E2774D">
        <w:rPr>
          <w:b/>
          <w:sz w:val="20"/>
          <w:szCs w:val="20"/>
        </w:rPr>
        <w:t>ecord</w:t>
      </w:r>
    </w:p>
    <w:p w14:paraId="673E4889" w14:textId="77777777" w:rsidR="009947F6" w:rsidRDefault="009947F6" w:rsidP="006C4489">
      <w:pPr>
        <w:pStyle w:val="Default"/>
        <w:jc w:val="both"/>
        <w:rPr>
          <w:rFonts w:asciiTheme="minorHAnsi" w:eastAsia="Times New Roman" w:hAnsiTheme="minorHAnsi" w:cstheme="minorHAnsi"/>
          <w:color w:val="365F91" w:themeColor="accent1" w:themeShade="BF"/>
          <w:sz w:val="20"/>
          <w:szCs w:val="20"/>
          <w14:ligatures w14:val="none"/>
        </w:rPr>
      </w:pPr>
      <w:r>
        <w:rPr>
          <w:rFonts w:asciiTheme="minorHAnsi" w:eastAsia="Times New Roman" w:hAnsiTheme="minorHAnsi" w:cstheme="minorHAnsi"/>
          <w:color w:val="365F91" w:themeColor="accent1" w:themeShade="BF"/>
          <w:sz w:val="20"/>
          <w:szCs w:val="20"/>
          <w14:ligatures w14:val="none"/>
        </w:rPr>
        <w:t>&lt;Overview and description of activities and achievements detailing the individual’s career, preferably described under the following domains:</w:t>
      </w:r>
    </w:p>
    <w:p w14:paraId="5B71955F" w14:textId="77777777" w:rsidR="009947F6" w:rsidRDefault="009947F6" w:rsidP="009947F6">
      <w:pPr>
        <w:pStyle w:val="ListParagraph"/>
        <w:numPr>
          <w:ilvl w:val="0"/>
          <w:numId w:val="9"/>
        </w:numPr>
        <w:spacing w:after="0"/>
        <w:jc w:val="both"/>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Learning and teaching:</w:t>
      </w:r>
    </w:p>
    <w:p w14:paraId="2F7C430A" w14:textId="77777777" w:rsidR="009947F6" w:rsidRDefault="009947F6" w:rsidP="009947F6">
      <w:pPr>
        <w:pStyle w:val="ListParagraph"/>
        <w:numPr>
          <w:ilvl w:val="0"/>
          <w:numId w:val="9"/>
        </w:numPr>
        <w:spacing w:after="0"/>
        <w:jc w:val="both"/>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Research &amp; research training</w:t>
      </w:r>
    </w:p>
    <w:p w14:paraId="6DE2DD16" w14:textId="2647903B" w:rsidR="006C4489" w:rsidRPr="009947F6" w:rsidRDefault="009947F6" w:rsidP="006C4489">
      <w:pPr>
        <w:pStyle w:val="ListParagraph"/>
        <w:numPr>
          <w:ilvl w:val="0"/>
          <w:numId w:val="9"/>
        </w:numPr>
        <w:spacing w:after="0"/>
        <w:jc w:val="both"/>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 xml:space="preserve">Clinical leadership and service </w:t>
      </w:r>
      <w:r w:rsidRPr="009947F6">
        <w:rPr>
          <w:rFonts w:asciiTheme="minorHAnsi" w:eastAsia="Times New Roman" w:hAnsiTheme="minorHAnsi" w:cstheme="minorHAnsi"/>
          <w:color w:val="365F91" w:themeColor="accent1" w:themeShade="BF"/>
          <w:sz w:val="20"/>
          <w:szCs w:val="20"/>
        </w:rPr>
        <w:t>&gt;</w:t>
      </w:r>
    </w:p>
    <w:p w14:paraId="5AF89C20" w14:textId="77777777" w:rsidR="00CF0768" w:rsidRPr="00E2774D" w:rsidRDefault="00CF0768" w:rsidP="00D62F5D">
      <w:pPr>
        <w:spacing w:after="0" w:line="240" w:lineRule="auto"/>
        <w:rPr>
          <w:sz w:val="20"/>
          <w:szCs w:val="20"/>
        </w:rPr>
      </w:pPr>
    </w:p>
    <w:p w14:paraId="6F8E1C81" w14:textId="45C31616" w:rsidR="00BF7EA2" w:rsidRPr="005062C5" w:rsidRDefault="00D62F5D" w:rsidP="00D62F5D">
      <w:pPr>
        <w:spacing w:after="0" w:line="240" w:lineRule="auto"/>
        <w:rPr>
          <w:b/>
          <w:bCs/>
          <w:sz w:val="20"/>
          <w:szCs w:val="20"/>
        </w:rPr>
      </w:pPr>
      <w:r w:rsidRPr="005062C5">
        <w:rPr>
          <w:b/>
          <w:bCs/>
          <w:sz w:val="20"/>
          <w:szCs w:val="20"/>
        </w:rPr>
        <w:t>Quality and impact</w:t>
      </w:r>
      <w:r w:rsidR="00197B63" w:rsidRPr="005062C5">
        <w:rPr>
          <w:b/>
          <w:bCs/>
          <w:sz w:val="20"/>
          <w:szCs w:val="20"/>
        </w:rPr>
        <w:t xml:space="preserve"> </w:t>
      </w:r>
    </w:p>
    <w:p w14:paraId="5B326EA5" w14:textId="77777777" w:rsidR="00BA2981" w:rsidRPr="002F0044" w:rsidRDefault="00BA2981" w:rsidP="00BA2981">
      <w:pPr>
        <w:pStyle w:val="ListParagraph"/>
        <w:numPr>
          <w:ilvl w:val="0"/>
          <w:numId w:val="3"/>
        </w:numPr>
        <w:spacing w:after="0" w:line="240" w:lineRule="auto"/>
        <w:ind w:left="360"/>
        <w:rPr>
          <w:b/>
          <w:bCs/>
          <w:color w:val="EE0000"/>
          <w:sz w:val="20"/>
          <w:szCs w:val="20"/>
        </w:rPr>
      </w:pPr>
      <w:r w:rsidRPr="00EE673F">
        <w:rPr>
          <w:b/>
          <w:bCs/>
          <w:sz w:val="20"/>
          <w:szCs w:val="20"/>
        </w:rPr>
        <w:t>Clinical</w:t>
      </w:r>
      <w:r>
        <w:rPr>
          <w:b/>
          <w:bCs/>
          <w:sz w:val="20"/>
          <w:szCs w:val="20"/>
        </w:rPr>
        <w:t>/Academic</w:t>
      </w:r>
      <w:r w:rsidRPr="00EE673F">
        <w:rPr>
          <w:b/>
          <w:bCs/>
          <w:sz w:val="20"/>
          <w:szCs w:val="20"/>
        </w:rPr>
        <w:t xml:space="preserve"> leadership and service</w:t>
      </w:r>
      <w:r>
        <w:rPr>
          <w:b/>
          <w:bCs/>
          <w:sz w:val="20"/>
          <w:szCs w:val="20"/>
        </w:rPr>
        <w:t xml:space="preserve"> </w:t>
      </w:r>
      <w:r w:rsidRPr="002F0044">
        <w:rPr>
          <w:b/>
          <w:bCs/>
          <w:color w:val="EE0000"/>
          <w:sz w:val="20"/>
          <w:szCs w:val="20"/>
        </w:rPr>
        <w:t>(please clinical or academic remove if not relevant)</w:t>
      </w:r>
    </w:p>
    <w:p w14:paraId="5F9CF98C" w14:textId="7C54A85B" w:rsidR="009C1364" w:rsidRPr="009947F6" w:rsidRDefault="009947F6" w:rsidP="00E56152">
      <w:pPr>
        <w:shd w:val="clear" w:color="auto" w:fill="FFFFFF"/>
        <w:spacing w:after="0" w:line="240" w:lineRule="auto"/>
        <w:ind w:left="357"/>
        <w:jc w:val="both"/>
        <w:rPr>
          <w:rFonts w:asciiTheme="minorHAnsi" w:eastAsia="Times New Roman" w:hAnsiTheme="minorHAnsi" w:cstheme="minorHAnsi"/>
          <w:color w:val="365F91" w:themeColor="accent1" w:themeShade="BF"/>
          <w:sz w:val="20"/>
          <w:szCs w:val="20"/>
        </w:rPr>
      </w:pPr>
      <w:r w:rsidRPr="009947F6">
        <w:rPr>
          <w:rFonts w:asciiTheme="minorHAnsi" w:eastAsia="Times New Roman" w:hAnsiTheme="minorHAnsi" w:cstheme="minorHAnsi"/>
          <w:color w:val="365F91" w:themeColor="accent1" w:themeShade="BF"/>
          <w:sz w:val="20"/>
          <w:szCs w:val="20"/>
        </w:rPr>
        <w:t>&lt; Specifically detail</w:t>
      </w:r>
      <w:r>
        <w:rPr>
          <w:rFonts w:asciiTheme="minorHAnsi" w:eastAsia="Times New Roman" w:hAnsiTheme="minorHAnsi" w:cstheme="minorHAnsi"/>
          <w:color w:val="365F91" w:themeColor="accent1" w:themeShade="BF"/>
          <w:sz w:val="20"/>
          <w:szCs w:val="20"/>
        </w:rPr>
        <w:t xml:space="preserve"> the</w:t>
      </w:r>
      <w:r w:rsidRPr="009947F6">
        <w:rPr>
          <w:rFonts w:asciiTheme="minorHAnsi" w:eastAsia="Times New Roman" w:hAnsiTheme="minorHAnsi" w:cstheme="minorHAnsi"/>
          <w:color w:val="365F91" w:themeColor="accent1" w:themeShade="BF"/>
          <w:sz w:val="20"/>
          <w:szCs w:val="20"/>
        </w:rPr>
        <w:t xml:space="preserve"> impact </w:t>
      </w:r>
      <w:r>
        <w:rPr>
          <w:rFonts w:asciiTheme="minorHAnsi" w:eastAsia="Times New Roman" w:hAnsiTheme="minorHAnsi" w:cstheme="minorHAnsi"/>
          <w:color w:val="365F91" w:themeColor="accent1" w:themeShade="BF"/>
          <w:sz w:val="20"/>
          <w:szCs w:val="20"/>
        </w:rPr>
        <w:t>of the activities detailed above &gt;</w:t>
      </w:r>
    </w:p>
    <w:p w14:paraId="7F379CA4" w14:textId="77777777" w:rsidR="006C4489" w:rsidRPr="006C4489" w:rsidRDefault="006C4489" w:rsidP="006C4489">
      <w:pPr>
        <w:spacing w:after="0" w:line="240" w:lineRule="auto"/>
        <w:rPr>
          <w:sz w:val="20"/>
          <w:szCs w:val="20"/>
        </w:rPr>
      </w:pPr>
    </w:p>
    <w:p w14:paraId="6AF47D4E" w14:textId="065FB9E2" w:rsidR="00B113CB" w:rsidRPr="00E56152" w:rsidRDefault="00B113CB" w:rsidP="00D62F5D">
      <w:pPr>
        <w:pStyle w:val="ListParagraph"/>
        <w:numPr>
          <w:ilvl w:val="0"/>
          <w:numId w:val="3"/>
        </w:numPr>
        <w:spacing w:after="0" w:line="240" w:lineRule="auto"/>
        <w:ind w:left="360"/>
        <w:rPr>
          <w:b/>
          <w:bCs/>
          <w:sz w:val="20"/>
          <w:szCs w:val="20"/>
        </w:rPr>
      </w:pPr>
      <w:r w:rsidRPr="00E56152">
        <w:rPr>
          <w:b/>
          <w:bCs/>
          <w:sz w:val="20"/>
          <w:szCs w:val="20"/>
        </w:rPr>
        <w:t>Research</w:t>
      </w:r>
    </w:p>
    <w:p w14:paraId="5D1A2ACF" w14:textId="77777777" w:rsidR="009947F6" w:rsidRPr="009947F6" w:rsidRDefault="009947F6" w:rsidP="009947F6">
      <w:pPr>
        <w:shd w:val="clear" w:color="auto" w:fill="FFFFFF"/>
        <w:spacing w:after="0" w:line="240" w:lineRule="auto"/>
        <w:ind w:firstLine="360"/>
        <w:jc w:val="both"/>
        <w:rPr>
          <w:rFonts w:asciiTheme="minorHAnsi" w:eastAsia="Times New Roman" w:hAnsiTheme="minorHAnsi" w:cstheme="minorHAnsi"/>
          <w:color w:val="365F91" w:themeColor="accent1" w:themeShade="BF"/>
          <w:sz w:val="20"/>
          <w:szCs w:val="20"/>
        </w:rPr>
      </w:pPr>
      <w:r w:rsidRPr="009947F6">
        <w:rPr>
          <w:rFonts w:asciiTheme="minorHAnsi" w:eastAsia="Times New Roman" w:hAnsiTheme="minorHAnsi" w:cstheme="minorHAnsi"/>
          <w:color w:val="365F91" w:themeColor="accent1" w:themeShade="BF"/>
          <w:sz w:val="20"/>
          <w:szCs w:val="20"/>
        </w:rPr>
        <w:t>&lt; Specifically detail the impact of the activities detailed above &gt;</w:t>
      </w:r>
    </w:p>
    <w:p w14:paraId="76B2833C" w14:textId="77777777" w:rsidR="006C4489" w:rsidRPr="006C4489" w:rsidRDefault="006C4489" w:rsidP="00146E8E">
      <w:pPr>
        <w:spacing w:after="0"/>
        <w:rPr>
          <w:sz w:val="20"/>
          <w:szCs w:val="20"/>
        </w:rPr>
      </w:pPr>
    </w:p>
    <w:p w14:paraId="6C7F5EC2" w14:textId="20C26F1A" w:rsidR="003867A6" w:rsidRPr="00E56152" w:rsidRDefault="003867A6" w:rsidP="00146E8E">
      <w:pPr>
        <w:pStyle w:val="ListParagraph"/>
        <w:numPr>
          <w:ilvl w:val="0"/>
          <w:numId w:val="5"/>
        </w:numPr>
        <w:spacing w:after="0"/>
        <w:rPr>
          <w:b/>
          <w:bCs/>
          <w:sz w:val="20"/>
          <w:szCs w:val="20"/>
        </w:rPr>
      </w:pPr>
      <w:r w:rsidRPr="00E56152">
        <w:rPr>
          <w:b/>
          <w:bCs/>
          <w:sz w:val="20"/>
          <w:szCs w:val="20"/>
        </w:rPr>
        <w:t>Learning and Teaching</w:t>
      </w:r>
    </w:p>
    <w:p w14:paraId="435D7C7A" w14:textId="77777777" w:rsidR="009947F6" w:rsidRPr="009947F6" w:rsidRDefault="009947F6" w:rsidP="009947F6">
      <w:pPr>
        <w:pStyle w:val="ListParagraph"/>
        <w:shd w:val="clear" w:color="auto" w:fill="FFFFFF"/>
        <w:spacing w:after="0" w:line="240" w:lineRule="auto"/>
        <w:ind w:left="360"/>
        <w:jc w:val="both"/>
        <w:rPr>
          <w:rFonts w:asciiTheme="minorHAnsi" w:eastAsia="Times New Roman" w:hAnsiTheme="minorHAnsi" w:cstheme="minorHAnsi"/>
          <w:color w:val="365F91" w:themeColor="accent1" w:themeShade="BF"/>
          <w:sz w:val="20"/>
          <w:szCs w:val="20"/>
        </w:rPr>
      </w:pPr>
      <w:r w:rsidRPr="009947F6">
        <w:rPr>
          <w:rFonts w:asciiTheme="minorHAnsi" w:eastAsia="Times New Roman" w:hAnsiTheme="minorHAnsi" w:cstheme="minorHAnsi"/>
          <w:color w:val="365F91" w:themeColor="accent1" w:themeShade="BF"/>
          <w:sz w:val="20"/>
          <w:szCs w:val="20"/>
        </w:rPr>
        <w:t>&lt; Specifically detail the impact of the activities detailed above &gt;</w:t>
      </w:r>
    </w:p>
    <w:p w14:paraId="1E7AD9FF" w14:textId="77777777" w:rsidR="000E7FB3" w:rsidRPr="000E7FB3" w:rsidRDefault="000E7FB3" w:rsidP="000E7FB3">
      <w:pPr>
        <w:spacing w:after="0" w:line="240" w:lineRule="auto"/>
        <w:rPr>
          <w:sz w:val="20"/>
          <w:szCs w:val="20"/>
        </w:rPr>
      </w:pPr>
    </w:p>
    <w:p w14:paraId="044EF8FA" w14:textId="77777777" w:rsidR="009A691B" w:rsidRPr="00E2774D" w:rsidRDefault="009A691B" w:rsidP="00D62F5D">
      <w:pPr>
        <w:pBdr>
          <w:top w:val="single" w:sz="4" w:space="1" w:color="auto"/>
        </w:pBdr>
        <w:tabs>
          <w:tab w:val="center" w:pos="2694"/>
          <w:tab w:val="left" w:pos="5529"/>
        </w:tabs>
        <w:spacing w:after="0" w:line="240" w:lineRule="auto"/>
        <w:rPr>
          <w:sz w:val="20"/>
          <w:szCs w:val="20"/>
        </w:rPr>
      </w:pPr>
    </w:p>
    <w:p w14:paraId="6F8E1C83" w14:textId="15E8A24C" w:rsidR="00123098" w:rsidRPr="00E06E53" w:rsidRDefault="00123098" w:rsidP="00D62F5D">
      <w:pPr>
        <w:pBdr>
          <w:top w:val="single" w:sz="4" w:space="1" w:color="auto"/>
        </w:pBdr>
        <w:tabs>
          <w:tab w:val="center" w:pos="2694"/>
          <w:tab w:val="left" w:pos="5529"/>
        </w:tabs>
        <w:spacing w:after="0" w:line="240" w:lineRule="auto"/>
        <w:rPr>
          <w:b/>
          <w:color w:val="365F91" w:themeColor="accent1" w:themeShade="BF"/>
          <w:sz w:val="20"/>
          <w:szCs w:val="20"/>
        </w:rPr>
      </w:pPr>
      <w:r w:rsidRPr="00E2774D">
        <w:rPr>
          <w:b/>
          <w:sz w:val="20"/>
          <w:szCs w:val="20"/>
        </w:rPr>
        <w:t xml:space="preserve">Recommended by </w:t>
      </w:r>
      <w:r w:rsidR="00E06E53">
        <w:rPr>
          <w:b/>
          <w:sz w:val="20"/>
          <w:szCs w:val="20"/>
        </w:rPr>
        <w:t xml:space="preserve">Precinct Lead </w:t>
      </w:r>
      <w:bookmarkStart w:id="0" w:name="_Hlk8820872"/>
    </w:p>
    <w:bookmarkEnd w:id="0"/>
    <w:p w14:paraId="35F4F390" w14:textId="77777777" w:rsidR="00381412" w:rsidRPr="00E2774D" w:rsidRDefault="00381412" w:rsidP="00D62F5D">
      <w:pPr>
        <w:tabs>
          <w:tab w:val="left" w:pos="3969"/>
          <w:tab w:val="left" w:pos="7938"/>
        </w:tabs>
        <w:spacing w:after="0" w:line="240" w:lineRule="auto"/>
        <w:rPr>
          <w:b/>
          <w:sz w:val="20"/>
          <w:szCs w:val="20"/>
        </w:rPr>
      </w:pPr>
    </w:p>
    <w:p w14:paraId="6F8E1C84" w14:textId="5CD5ED72" w:rsidR="00123098" w:rsidRPr="00E2774D" w:rsidRDefault="00123098" w:rsidP="00D62F5D">
      <w:pPr>
        <w:tabs>
          <w:tab w:val="left" w:pos="3969"/>
          <w:tab w:val="left" w:pos="7938"/>
        </w:tabs>
        <w:spacing w:after="0" w:line="240" w:lineRule="auto"/>
        <w:rPr>
          <w:sz w:val="20"/>
          <w:szCs w:val="20"/>
        </w:rPr>
      </w:pPr>
      <w:r w:rsidRPr="00E2774D">
        <w:rPr>
          <w:sz w:val="20"/>
          <w:szCs w:val="20"/>
        </w:rPr>
        <w:t>Name</w:t>
      </w:r>
      <w:proofErr w:type="gramStart"/>
      <w:r w:rsidRPr="00E2774D">
        <w:rPr>
          <w:sz w:val="20"/>
          <w:szCs w:val="20"/>
        </w:rPr>
        <w:t>:</w:t>
      </w:r>
      <w:r w:rsidR="00D62F5D" w:rsidRPr="00E2774D">
        <w:rPr>
          <w:sz w:val="20"/>
          <w:szCs w:val="20"/>
        </w:rPr>
        <w:t xml:space="preserve">  </w:t>
      </w:r>
      <w:r w:rsidR="009947F6" w:rsidRPr="009947F6">
        <w:rPr>
          <w:color w:val="365F91" w:themeColor="accent1" w:themeShade="BF"/>
          <w:sz w:val="20"/>
          <w:szCs w:val="20"/>
        </w:rPr>
        <w:t>&lt;</w:t>
      </w:r>
      <w:proofErr w:type="gramEnd"/>
      <w:r w:rsidR="009947F6" w:rsidRPr="009947F6">
        <w:rPr>
          <w:color w:val="365F91" w:themeColor="accent1" w:themeShade="BF"/>
          <w:sz w:val="20"/>
          <w:szCs w:val="20"/>
        </w:rPr>
        <w:t>Name of precinct lead&gt;</w:t>
      </w:r>
      <w:r w:rsidRPr="00E2774D">
        <w:rPr>
          <w:sz w:val="20"/>
          <w:szCs w:val="20"/>
        </w:rPr>
        <w:tab/>
        <w:t>Signature</w:t>
      </w:r>
      <w:proofErr w:type="gramStart"/>
      <w:r w:rsidRPr="00E2774D">
        <w:rPr>
          <w:sz w:val="20"/>
          <w:szCs w:val="20"/>
        </w:rPr>
        <w:t>:</w:t>
      </w:r>
      <w:r w:rsidR="00D62F5D" w:rsidRPr="00E2774D">
        <w:rPr>
          <w:sz w:val="20"/>
          <w:szCs w:val="20"/>
        </w:rPr>
        <w:t xml:space="preserve">  </w:t>
      </w:r>
      <w:r w:rsidRPr="00E2774D">
        <w:rPr>
          <w:sz w:val="20"/>
          <w:szCs w:val="20"/>
        </w:rPr>
        <w:tab/>
      </w:r>
      <w:proofErr w:type="gramEnd"/>
      <w:r w:rsidRPr="00E2774D">
        <w:rPr>
          <w:sz w:val="20"/>
          <w:szCs w:val="20"/>
        </w:rPr>
        <w:t xml:space="preserve">Date: </w:t>
      </w:r>
      <w:r w:rsidR="00D62F5D" w:rsidRPr="00E2774D">
        <w:rPr>
          <w:sz w:val="20"/>
          <w:szCs w:val="20"/>
        </w:rPr>
        <w:t xml:space="preserve">  </w:t>
      </w:r>
    </w:p>
    <w:p w14:paraId="6F8E1C85" w14:textId="77777777" w:rsidR="00123098" w:rsidRPr="00E2774D" w:rsidRDefault="00123098" w:rsidP="00D62F5D">
      <w:pPr>
        <w:tabs>
          <w:tab w:val="left" w:pos="5529"/>
          <w:tab w:val="left" w:pos="7938"/>
        </w:tabs>
        <w:spacing w:after="0" w:line="240" w:lineRule="auto"/>
        <w:rPr>
          <w:sz w:val="20"/>
          <w:szCs w:val="20"/>
        </w:rPr>
      </w:pPr>
    </w:p>
    <w:p w14:paraId="10414E70" w14:textId="0A4C4CA2" w:rsidR="00D62F5D" w:rsidRDefault="00D62F5D" w:rsidP="00D62F5D">
      <w:pPr>
        <w:tabs>
          <w:tab w:val="left" w:pos="5529"/>
          <w:tab w:val="left" w:pos="7938"/>
        </w:tabs>
        <w:spacing w:after="0" w:line="240" w:lineRule="auto"/>
        <w:rPr>
          <w:sz w:val="20"/>
          <w:szCs w:val="20"/>
        </w:rPr>
      </w:pPr>
    </w:p>
    <w:p w14:paraId="43390590" w14:textId="2036BA53" w:rsidR="0000737E" w:rsidRPr="001960E8" w:rsidRDefault="0000737E" w:rsidP="0000737E">
      <w:pPr>
        <w:tabs>
          <w:tab w:val="left" w:pos="5529"/>
          <w:tab w:val="left" w:pos="7938"/>
        </w:tabs>
        <w:spacing w:after="0" w:line="240" w:lineRule="auto"/>
        <w:rPr>
          <w:b/>
          <w:bCs/>
          <w:sz w:val="20"/>
          <w:szCs w:val="20"/>
        </w:rPr>
      </w:pPr>
      <w:r w:rsidRPr="001960E8">
        <w:rPr>
          <w:b/>
          <w:bCs/>
          <w:sz w:val="20"/>
          <w:szCs w:val="20"/>
        </w:rPr>
        <w:t xml:space="preserve">Endorsed by </w:t>
      </w:r>
      <w:r w:rsidR="00E72512">
        <w:rPr>
          <w:b/>
          <w:bCs/>
          <w:sz w:val="20"/>
          <w:szCs w:val="20"/>
        </w:rPr>
        <w:t xml:space="preserve">Chair of the </w:t>
      </w:r>
      <w:r w:rsidRPr="001960E8">
        <w:rPr>
          <w:b/>
          <w:bCs/>
          <w:sz w:val="20"/>
          <w:szCs w:val="20"/>
        </w:rPr>
        <w:t>Academic Titles Committee</w:t>
      </w:r>
    </w:p>
    <w:p w14:paraId="7D9746F1" w14:textId="77777777" w:rsidR="0000737E" w:rsidRDefault="0000737E" w:rsidP="0000737E">
      <w:pPr>
        <w:tabs>
          <w:tab w:val="left" w:pos="5529"/>
          <w:tab w:val="left" w:pos="7938"/>
        </w:tabs>
        <w:spacing w:after="0" w:line="240" w:lineRule="auto"/>
        <w:rPr>
          <w:sz w:val="20"/>
          <w:szCs w:val="20"/>
        </w:rPr>
      </w:pPr>
    </w:p>
    <w:p w14:paraId="689EB3AA" w14:textId="77777777" w:rsidR="00E56152" w:rsidRDefault="00E56152" w:rsidP="0000737E">
      <w:pPr>
        <w:tabs>
          <w:tab w:val="left" w:pos="5529"/>
          <w:tab w:val="left" w:pos="7938"/>
        </w:tabs>
        <w:spacing w:after="0" w:line="240" w:lineRule="auto"/>
        <w:rPr>
          <w:sz w:val="20"/>
          <w:szCs w:val="20"/>
        </w:rPr>
      </w:pPr>
    </w:p>
    <w:p w14:paraId="2F897F64" w14:textId="05B4749A" w:rsidR="0000737E" w:rsidRDefault="0000737E" w:rsidP="0000737E">
      <w:pPr>
        <w:tabs>
          <w:tab w:val="left" w:pos="3969"/>
          <w:tab w:val="left" w:pos="7938"/>
        </w:tabs>
        <w:spacing w:after="0" w:line="240" w:lineRule="auto"/>
        <w:rPr>
          <w:sz w:val="20"/>
          <w:szCs w:val="20"/>
        </w:rPr>
      </w:pPr>
      <w:r>
        <w:rPr>
          <w:sz w:val="20"/>
          <w:szCs w:val="20"/>
        </w:rPr>
        <w:t xml:space="preserve">Name: Professor </w:t>
      </w:r>
      <w:r w:rsidR="001A68C0">
        <w:rPr>
          <w:sz w:val="20"/>
          <w:szCs w:val="20"/>
        </w:rPr>
        <w:t>Vijayaragavan Muralidharan</w:t>
      </w:r>
      <w:r>
        <w:rPr>
          <w:sz w:val="20"/>
          <w:szCs w:val="20"/>
        </w:rPr>
        <w:tab/>
        <w:t>Signature:</w:t>
      </w:r>
      <w:r>
        <w:rPr>
          <w:sz w:val="20"/>
          <w:szCs w:val="20"/>
        </w:rPr>
        <w:tab/>
        <w:t xml:space="preserve">Date: </w:t>
      </w:r>
    </w:p>
    <w:p w14:paraId="48E8F246" w14:textId="77777777" w:rsidR="0000737E" w:rsidRDefault="0000737E" w:rsidP="0000737E">
      <w:pPr>
        <w:tabs>
          <w:tab w:val="left" w:pos="5529"/>
          <w:tab w:val="left" w:pos="7938"/>
        </w:tabs>
        <w:spacing w:after="0" w:line="240" w:lineRule="auto"/>
        <w:rPr>
          <w:sz w:val="20"/>
          <w:szCs w:val="20"/>
        </w:rPr>
      </w:pPr>
    </w:p>
    <w:p w14:paraId="3E8303E4" w14:textId="77777777" w:rsidR="0000737E" w:rsidRPr="00E2774D" w:rsidRDefault="0000737E" w:rsidP="00D62F5D">
      <w:pPr>
        <w:tabs>
          <w:tab w:val="left" w:pos="5529"/>
          <w:tab w:val="left" w:pos="7938"/>
        </w:tabs>
        <w:spacing w:after="0" w:line="240" w:lineRule="auto"/>
        <w:rPr>
          <w:sz w:val="20"/>
          <w:szCs w:val="20"/>
        </w:rPr>
      </w:pPr>
    </w:p>
    <w:p w14:paraId="6F8E1C86" w14:textId="4C51511B" w:rsidR="00411AD8" w:rsidRPr="00E2774D" w:rsidRDefault="006F7F9F" w:rsidP="00D62F5D">
      <w:pPr>
        <w:tabs>
          <w:tab w:val="left" w:pos="5529"/>
          <w:tab w:val="left" w:pos="7938"/>
        </w:tabs>
        <w:spacing w:after="0" w:line="240" w:lineRule="auto"/>
        <w:rPr>
          <w:b/>
          <w:sz w:val="20"/>
          <w:szCs w:val="20"/>
        </w:rPr>
      </w:pPr>
      <w:r>
        <w:rPr>
          <w:b/>
          <w:sz w:val="20"/>
          <w:szCs w:val="20"/>
        </w:rPr>
        <w:t xml:space="preserve">Endorsed </w:t>
      </w:r>
      <w:r w:rsidR="000905EA" w:rsidRPr="00E2774D">
        <w:rPr>
          <w:b/>
          <w:sz w:val="20"/>
          <w:szCs w:val="20"/>
        </w:rPr>
        <w:t>by</w:t>
      </w:r>
      <w:r w:rsidR="009042CE" w:rsidRPr="00E2774D">
        <w:rPr>
          <w:b/>
          <w:sz w:val="20"/>
          <w:szCs w:val="20"/>
        </w:rPr>
        <w:t xml:space="preserve"> </w:t>
      </w:r>
      <w:r w:rsidR="00E06E53">
        <w:rPr>
          <w:b/>
          <w:sz w:val="20"/>
          <w:szCs w:val="20"/>
        </w:rPr>
        <w:t xml:space="preserve">Head of Department </w:t>
      </w:r>
    </w:p>
    <w:p w14:paraId="432C7801" w14:textId="77777777" w:rsidR="00D62F5D" w:rsidRDefault="00D62F5D" w:rsidP="00D62F5D">
      <w:pPr>
        <w:tabs>
          <w:tab w:val="left" w:pos="3969"/>
          <w:tab w:val="left" w:pos="7938"/>
        </w:tabs>
        <w:spacing w:after="0" w:line="240" w:lineRule="auto"/>
        <w:rPr>
          <w:sz w:val="20"/>
          <w:szCs w:val="20"/>
        </w:rPr>
      </w:pPr>
    </w:p>
    <w:p w14:paraId="26FB2DC7" w14:textId="77777777" w:rsidR="00E56152" w:rsidRPr="00E2774D" w:rsidRDefault="00E56152" w:rsidP="00D62F5D">
      <w:pPr>
        <w:tabs>
          <w:tab w:val="left" w:pos="3969"/>
          <w:tab w:val="left" w:pos="7938"/>
        </w:tabs>
        <w:spacing w:after="0" w:line="240" w:lineRule="auto"/>
        <w:rPr>
          <w:sz w:val="20"/>
          <w:szCs w:val="20"/>
        </w:rPr>
      </w:pPr>
    </w:p>
    <w:p w14:paraId="6F8E1C87" w14:textId="098022D0" w:rsidR="008B44CC" w:rsidRPr="00E2774D" w:rsidRDefault="00411AD8" w:rsidP="00D62F5D">
      <w:pPr>
        <w:tabs>
          <w:tab w:val="left" w:pos="3969"/>
          <w:tab w:val="left" w:pos="7938"/>
        </w:tabs>
        <w:spacing w:after="0" w:line="240" w:lineRule="auto"/>
        <w:rPr>
          <w:sz w:val="20"/>
          <w:szCs w:val="20"/>
        </w:rPr>
      </w:pPr>
      <w:r w:rsidRPr="00E2774D">
        <w:rPr>
          <w:sz w:val="20"/>
          <w:szCs w:val="20"/>
        </w:rPr>
        <w:t>Name</w:t>
      </w:r>
      <w:proofErr w:type="gramStart"/>
      <w:r w:rsidRPr="00E2774D">
        <w:rPr>
          <w:sz w:val="20"/>
          <w:szCs w:val="20"/>
        </w:rPr>
        <w:t xml:space="preserve">:  </w:t>
      </w:r>
      <w:r w:rsidR="00567461">
        <w:rPr>
          <w:sz w:val="20"/>
          <w:szCs w:val="20"/>
        </w:rPr>
        <w:t>Professor</w:t>
      </w:r>
      <w:proofErr w:type="gramEnd"/>
      <w:r w:rsidR="00567461">
        <w:rPr>
          <w:sz w:val="20"/>
          <w:szCs w:val="20"/>
        </w:rPr>
        <w:t xml:space="preserve"> Peter Choong</w:t>
      </w:r>
      <w:r w:rsidR="000F7B6A">
        <w:rPr>
          <w:sz w:val="20"/>
          <w:szCs w:val="20"/>
        </w:rPr>
        <w:tab/>
      </w:r>
      <w:r w:rsidRPr="00E2774D">
        <w:rPr>
          <w:sz w:val="20"/>
          <w:szCs w:val="20"/>
        </w:rPr>
        <w:t>Signature</w:t>
      </w:r>
      <w:proofErr w:type="gramStart"/>
      <w:r w:rsidRPr="00E2774D">
        <w:rPr>
          <w:sz w:val="20"/>
          <w:szCs w:val="20"/>
        </w:rPr>
        <w:t xml:space="preserve">:   </w:t>
      </w:r>
      <w:r w:rsidR="00123098" w:rsidRPr="00E2774D">
        <w:rPr>
          <w:sz w:val="20"/>
          <w:szCs w:val="20"/>
        </w:rPr>
        <w:tab/>
      </w:r>
      <w:r w:rsidR="000905EA" w:rsidRPr="00E2774D">
        <w:rPr>
          <w:sz w:val="20"/>
          <w:szCs w:val="20"/>
        </w:rPr>
        <w:t>Date</w:t>
      </w:r>
      <w:proofErr w:type="gramEnd"/>
      <w:r w:rsidR="000905EA" w:rsidRPr="00E2774D">
        <w:rPr>
          <w:sz w:val="20"/>
          <w:szCs w:val="20"/>
        </w:rPr>
        <w:t xml:space="preserve">:  </w:t>
      </w:r>
    </w:p>
    <w:p w14:paraId="18B6CAA7" w14:textId="15D6238D" w:rsidR="005062C5" w:rsidRDefault="005062C5">
      <w:pPr>
        <w:tabs>
          <w:tab w:val="left" w:pos="3969"/>
          <w:tab w:val="left" w:pos="7938"/>
        </w:tabs>
        <w:spacing w:after="0" w:line="240" w:lineRule="auto"/>
        <w:rPr>
          <w:sz w:val="20"/>
          <w:szCs w:val="20"/>
        </w:rPr>
      </w:pPr>
    </w:p>
    <w:p w14:paraId="60833475" w14:textId="77777777" w:rsidR="00E56152" w:rsidRDefault="00E56152">
      <w:pPr>
        <w:tabs>
          <w:tab w:val="left" w:pos="3969"/>
          <w:tab w:val="left" w:pos="7938"/>
        </w:tabs>
        <w:spacing w:after="0" w:line="240" w:lineRule="auto"/>
        <w:rPr>
          <w:sz w:val="20"/>
          <w:szCs w:val="20"/>
        </w:rPr>
      </w:pPr>
    </w:p>
    <w:sectPr w:rsidR="00E56152" w:rsidSect="00FD411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779B" w14:textId="77777777" w:rsidR="00721357" w:rsidRDefault="00721357" w:rsidP="005B3B96">
      <w:pPr>
        <w:spacing w:after="0" w:line="240" w:lineRule="auto"/>
      </w:pPr>
      <w:r>
        <w:separator/>
      </w:r>
    </w:p>
  </w:endnote>
  <w:endnote w:type="continuationSeparator" w:id="0">
    <w:p w14:paraId="5399C471" w14:textId="77777777" w:rsidR="00721357" w:rsidRDefault="00721357" w:rsidP="005B3B96">
      <w:pPr>
        <w:spacing w:after="0" w:line="240" w:lineRule="auto"/>
      </w:pPr>
      <w:r>
        <w:continuationSeparator/>
      </w:r>
    </w:p>
  </w:endnote>
  <w:endnote w:type="continuationNotice" w:id="1">
    <w:p w14:paraId="4983A171" w14:textId="77777777" w:rsidR="00721357" w:rsidRDefault="00721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otham Light">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AD12" w14:textId="77777777" w:rsidR="00821926" w:rsidRDefault="0082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2099" w14:textId="77777777" w:rsidR="00821926" w:rsidRDefault="00821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A4AB" w14:textId="77777777" w:rsidR="00821926" w:rsidRDefault="00821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619B" w14:textId="77777777" w:rsidR="00721357" w:rsidRDefault="00721357" w:rsidP="005B3B96">
      <w:pPr>
        <w:spacing w:after="0" w:line="240" w:lineRule="auto"/>
      </w:pPr>
      <w:r>
        <w:separator/>
      </w:r>
    </w:p>
  </w:footnote>
  <w:footnote w:type="continuationSeparator" w:id="0">
    <w:p w14:paraId="41863C1E" w14:textId="77777777" w:rsidR="00721357" w:rsidRDefault="00721357" w:rsidP="005B3B96">
      <w:pPr>
        <w:spacing w:after="0" w:line="240" w:lineRule="auto"/>
      </w:pPr>
      <w:r>
        <w:continuationSeparator/>
      </w:r>
    </w:p>
  </w:footnote>
  <w:footnote w:type="continuationNotice" w:id="1">
    <w:p w14:paraId="523D4F18" w14:textId="77777777" w:rsidR="00721357" w:rsidRDefault="00721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C8A5" w14:textId="77777777" w:rsidR="00821926" w:rsidRDefault="00821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8C53" w14:textId="77777777" w:rsidR="00821926" w:rsidRDefault="00821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DE21" w14:textId="77777777" w:rsidR="00821926" w:rsidRDefault="0082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2F"/>
    <w:multiLevelType w:val="hybridMultilevel"/>
    <w:tmpl w:val="512C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9600A"/>
    <w:multiLevelType w:val="hybridMultilevel"/>
    <w:tmpl w:val="D264F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E6A0A"/>
    <w:multiLevelType w:val="hybridMultilevel"/>
    <w:tmpl w:val="1CB22190"/>
    <w:lvl w:ilvl="0" w:tplc="FF9EFD6E">
      <w:start w:val="1"/>
      <w:numFmt w:val="decimal"/>
      <w:lvlText w:val="%1)"/>
      <w:lvlJc w:val="left"/>
      <w:pPr>
        <w:ind w:left="644" w:hanging="360"/>
      </w:pPr>
      <w:rPr>
        <w:rFonts w:eastAsia="Arial Unicode M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A84F73"/>
    <w:multiLevelType w:val="hybridMultilevel"/>
    <w:tmpl w:val="67DCE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796EE9"/>
    <w:multiLevelType w:val="hybridMultilevel"/>
    <w:tmpl w:val="72CC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66613"/>
    <w:multiLevelType w:val="hybridMultilevel"/>
    <w:tmpl w:val="52C49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860CB4"/>
    <w:multiLevelType w:val="hybridMultilevel"/>
    <w:tmpl w:val="EED05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D62111D"/>
    <w:multiLevelType w:val="hybridMultilevel"/>
    <w:tmpl w:val="7E9A6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E156CB5"/>
    <w:multiLevelType w:val="hybridMultilevel"/>
    <w:tmpl w:val="A6DE22DC"/>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871339">
    <w:abstractNumId w:val="8"/>
  </w:num>
  <w:num w:numId="2" w16cid:durableId="986710106">
    <w:abstractNumId w:val="4"/>
  </w:num>
  <w:num w:numId="3" w16cid:durableId="722824411">
    <w:abstractNumId w:val="0"/>
  </w:num>
  <w:num w:numId="4" w16cid:durableId="1438909913">
    <w:abstractNumId w:val="7"/>
  </w:num>
  <w:num w:numId="5" w16cid:durableId="420760098">
    <w:abstractNumId w:val="6"/>
  </w:num>
  <w:num w:numId="6" w16cid:durableId="1072389815">
    <w:abstractNumId w:val="2"/>
  </w:num>
  <w:num w:numId="7" w16cid:durableId="1731728577">
    <w:abstractNumId w:val="1"/>
  </w:num>
  <w:num w:numId="8" w16cid:durableId="437526486">
    <w:abstractNumId w:val="3"/>
  </w:num>
  <w:num w:numId="9" w16cid:durableId="449319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75"/>
    <w:rsid w:val="00000D96"/>
    <w:rsid w:val="0000737E"/>
    <w:rsid w:val="00026B68"/>
    <w:rsid w:val="00031E36"/>
    <w:rsid w:val="0007344C"/>
    <w:rsid w:val="000905EA"/>
    <w:rsid w:val="00092C7C"/>
    <w:rsid w:val="000973C7"/>
    <w:rsid w:val="000975D1"/>
    <w:rsid w:val="000A2980"/>
    <w:rsid w:val="000C5CF3"/>
    <w:rsid w:val="000D1BEC"/>
    <w:rsid w:val="000E33C8"/>
    <w:rsid w:val="000E7FB3"/>
    <w:rsid w:val="000F7B6A"/>
    <w:rsid w:val="001052E5"/>
    <w:rsid w:val="00113DAD"/>
    <w:rsid w:val="00123098"/>
    <w:rsid w:val="00125B8F"/>
    <w:rsid w:val="00130BEF"/>
    <w:rsid w:val="0013176F"/>
    <w:rsid w:val="00146E8E"/>
    <w:rsid w:val="00150252"/>
    <w:rsid w:val="00181554"/>
    <w:rsid w:val="0018168A"/>
    <w:rsid w:val="00187CCD"/>
    <w:rsid w:val="001962BF"/>
    <w:rsid w:val="00197B63"/>
    <w:rsid w:val="001A0DDC"/>
    <w:rsid w:val="001A1D42"/>
    <w:rsid w:val="001A3055"/>
    <w:rsid w:val="001A48D4"/>
    <w:rsid w:val="001A68C0"/>
    <w:rsid w:val="001B44C6"/>
    <w:rsid w:val="001C3D54"/>
    <w:rsid w:val="001D0627"/>
    <w:rsid w:val="001D3DA4"/>
    <w:rsid w:val="001E2DAE"/>
    <w:rsid w:val="001E78ED"/>
    <w:rsid w:val="001F60CC"/>
    <w:rsid w:val="001F7736"/>
    <w:rsid w:val="00215B3E"/>
    <w:rsid w:val="00243DBC"/>
    <w:rsid w:val="002612F0"/>
    <w:rsid w:val="00265E68"/>
    <w:rsid w:val="0027202C"/>
    <w:rsid w:val="00273268"/>
    <w:rsid w:val="00281419"/>
    <w:rsid w:val="002828A6"/>
    <w:rsid w:val="002A34DE"/>
    <w:rsid w:val="002A64EA"/>
    <w:rsid w:val="002C1EE9"/>
    <w:rsid w:val="002C2653"/>
    <w:rsid w:val="002C39FF"/>
    <w:rsid w:val="002D7055"/>
    <w:rsid w:val="002E6721"/>
    <w:rsid w:val="002F3D26"/>
    <w:rsid w:val="00300E73"/>
    <w:rsid w:val="0032092A"/>
    <w:rsid w:val="00331FCF"/>
    <w:rsid w:val="00356F11"/>
    <w:rsid w:val="00360869"/>
    <w:rsid w:val="00363665"/>
    <w:rsid w:val="00367C2A"/>
    <w:rsid w:val="00381412"/>
    <w:rsid w:val="00384FFE"/>
    <w:rsid w:val="003867A6"/>
    <w:rsid w:val="003A1425"/>
    <w:rsid w:val="003B5794"/>
    <w:rsid w:val="003C5B47"/>
    <w:rsid w:val="003D7B7B"/>
    <w:rsid w:val="003E4297"/>
    <w:rsid w:val="0040187B"/>
    <w:rsid w:val="0040762C"/>
    <w:rsid w:val="00411AD8"/>
    <w:rsid w:val="00421904"/>
    <w:rsid w:val="00433DCB"/>
    <w:rsid w:val="0045533A"/>
    <w:rsid w:val="0046364C"/>
    <w:rsid w:val="00466A96"/>
    <w:rsid w:val="00487326"/>
    <w:rsid w:val="00492680"/>
    <w:rsid w:val="004A6B91"/>
    <w:rsid w:val="004C00D5"/>
    <w:rsid w:val="004D2A73"/>
    <w:rsid w:val="004E6DC4"/>
    <w:rsid w:val="005062C5"/>
    <w:rsid w:val="005243C8"/>
    <w:rsid w:val="00525B11"/>
    <w:rsid w:val="005618D0"/>
    <w:rsid w:val="0056376C"/>
    <w:rsid w:val="00567461"/>
    <w:rsid w:val="00567F59"/>
    <w:rsid w:val="005739A5"/>
    <w:rsid w:val="00576E8F"/>
    <w:rsid w:val="00590921"/>
    <w:rsid w:val="00591075"/>
    <w:rsid w:val="00591C7B"/>
    <w:rsid w:val="005B3B96"/>
    <w:rsid w:val="005C42F5"/>
    <w:rsid w:val="005C5E64"/>
    <w:rsid w:val="005D01F7"/>
    <w:rsid w:val="005E2104"/>
    <w:rsid w:val="005E4665"/>
    <w:rsid w:val="005F6F94"/>
    <w:rsid w:val="00606B1B"/>
    <w:rsid w:val="00623629"/>
    <w:rsid w:val="00662BB7"/>
    <w:rsid w:val="00675C33"/>
    <w:rsid w:val="006A48B1"/>
    <w:rsid w:val="006B0838"/>
    <w:rsid w:val="006B730A"/>
    <w:rsid w:val="006B7B29"/>
    <w:rsid w:val="006C2B14"/>
    <w:rsid w:val="006C4489"/>
    <w:rsid w:val="006D1F58"/>
    <w:rsid w:val="006D2D21"/>
    <w:rsid w:val="006F4EB1"/>
    <w:rsid w:val="006F7F9F"/>
    <w:rsid w:val="00704891"/>
    <w:rsid w:val="00721024"/>
    <w:rsid w:val="00721357"/>
    <w:rsid w:val="00762502"/>
    <w:rsid w:val="00773522"/>
    <w:rsid w:val="007A3F3C"/>
    <w:rsid w:val="007E26C6"/>
    <w:rsid w:val="008008D6"/>
    <w:rsid w:val="0080503B"/>
    <w:rsid w:val="00820258"/>
    <w:rsid w:val="00821926"/>
    <w:rsid w:val="0082263B"/>
    <w:rsid w:val="00824A43"/>
    <w:rsid w:val="00832811"/>
    <w:rsid w:val="0083465D"/>
    <w:rsid w:val="008579C0"/>
    <w:rsid w:val="00860AB6"/>
    <w:rsid w:val="008649B9"/>
    <w:rsid w:val="00865E52"/>
    <w:rsid w:val="00871A6D"/>
    <w:rsid w:val="00892349"/>
    <w:rsid w:val="008B2701"/>
    <w:rsid w:val="008B44CC"/>
    <w:rsid w:val="008D64DB"/>
    <w:rsid w:val="008F5BD5"/>
    <w:rsid w:val="009005B0"/>
    <w:rsid w:val="009042CE"/>
    <w:rsid w:val="00911381"/>
    <w:rsid w:val="00916214"/>
    <w:rsid w:val="00925E0C"/>
    <w:rsid w:val="00930D96"/>
    <w:rsid w:val="00946122"/>
    <w:rsid w:val="00957CDB"/>
    <w:rsid w:val="00957FF3"/>
    <w:rsid w:val="00970592"/>
    <w:rsid w:val="00971BDA"/>
    <w:rsid w:val="009909F3"/>
    <w:rsid w:val="00993F30"/>
    <w:rsid w:val="009947F6"/>
    <w:rsid w:val="009A691B"/>
    <w:rsid w:val="009C1364"/>
    <w:rsid w:val="009C3467"/>
    <w:rsid w:val="009C3B67"/>
    <w:rsid w:val="009C3DBB"/>
    <w:rsid w:val="009D0E61"/>
    <w:rsid w:val="009D499E"/>
    <w:rsid w:val="009D63D7"/>
    <w:rsid w:val="009E220A"/>
    <w:rsid w:val="009F332C"/>
    <w:rsid w:val="009F3EC7"/>
    <w:rsid w:val="00A04089"/>
    <w:rsid w:val="00A11FF2"/>
    <w:rsid w:val="00A20471"/>
    <w:rsid w:val="00A23C2A"/>
    <w:rsid w:val="00A31100"/>
    <w:rsid w:val="00A42945"/>
    <w:rsid w:val="00A57CCE"/>
    <w:rsid w:val="00A83AD4"/>
    <w:rsid w:val="00A92C8E"/>
    <w:rsid w:val="00AB22FB"/>
    <w:rsid w:val="00AD1671"/>
    <w:rsid w:val="00AD603E"/>
    <w:rsid w:val="00AF4265"/>
    <w:rsid w:val="00AF4707"/>
    <w:rsid w:val="00B0264E"/>
    <w:rsid w:val="00B113CB"/>
    <w:rsid w:val="00B13B5F"/>
    <w:rsid w:val="00B204D0"/>
    <w:rsid w:val="00B349E7"/>
    <w:rsid w:val="00B509A3"/>
    <w:rsid w:val="00B7081E"/>
    <w:rsid w:val="00B91765"/>
    <w:rsid w:val="00BA2981"/>
    <w:rsid w:val="00BB0DAD"/>
    <w:rsid w:val="00BD6BFC"/>
    <w:rsid w:val="00BE42FB"/>
    <w:rsid w:val="00BF2B59"/>
    <w:rsid w:val="00BF48A7"/>
    <w:rsid w:val="00BF7EA2"/>
    <w:rsid w:val="00C10CC1"/>
    <w:rsid w:val="00C27DC1"/>
    <w:rsid w:val="00C3035B"/>
    <w:rsid w:val="00C70D0D"/>
    <w:rsid w:val="00C86259"/>
    <w:rsid w:val="00C93157"/>
    <w:rsid w:val="00CB7221"/>
    <w:rsid w:val="00CC3C5C"/>
    <w:rsid w:val="00CC47BB"/>
    <w:rsid w:val="00CF0768"/>
    <w:rsid w:val="00CF2C21"/>
    <w:rsid w:val="00CF6A72"/>
    <w:rsid w:val="00D108F4"/>
    <w:rsid w:val="00D24B66"/>
    <w:rsid w:val="00D32430"/>
    <w:rsid w:val="00D33023"/>
    <w:rsid w:val="00D40B90"/>
    <w:rsid w:val="00D5008A"/>
    <w:rsid w:val="00D62F5D"/>
    <w:rsid w:val="00D64ADE"/>
    <w:rsid w:val="00D65FCD"/>
    <w:rsid w:val="00D666DB"/>
    <w:rsid w:val="00D87852"/>
    <w:rsid w:val="00D908D3"/>
    <w:rsid w:val="00DA10EA"/>
    <w:rsid w:val="00DD64F5"/>
    <w:rsid w:val="00E05197"/>
    <w:rsid w:val="00E06E53"/>
    <w:rsid w:val="00E15BAB"/>
    <w:rsid w:val="00E2774D"/>
    <w:rsid w:val="00E30487"/>
    <w:rsid w:val="00E56152"/>
    <w:rsid w:val="00E569C0"/>
    <w:rsid w:val="00E70F6A"/>
    <w:rsid w:val="00E718FD"/>
    <w:rsid w:val="00E72512"/>
    <w:rsid w:val="00E83C10"/>
    <w:rsid w:val="00E849F7"/>
    <w:rsid w:val="00E9387C"/>
    <w:rsid w:val="00E95AB3"/>
    <w:rsid w:val="00EA4F45"/>
    <w:rsid w:val="00EB3722"/>
    <w:rsid w:val="00ED7573"/>
    <w:rsid w:val="00EE673F"/>
    <w:rsid w:val="00F10890"/>
    <w:rsid w:val="00F10F16"/>
    <w:rsid w:val="00F12B96"/>
    <w:rsid w:val="00F15351"/>
    <w:rsid w:val="00F23DC5"/>
    <w:rsid w:val="00F32764"/>
    <w:rsid w:val="00F36F4D"/>
    <w:rsid w:val="00F37FF4"/>
    <w:rsid w:val="00F44962"/>
    <w:rsid w:val="00F82448"/>
    <w:rsid w:val="00F8401D"/>
    <w:rsid w:val="00FA3AEE"/>
    <w:rsid w:val="00FA7AF8"/>
    <w:rsid w:val="00FB411B"/>
    <w:rsid w:val="00FB7576"/>
    <w:rsid w:val="00FD4118"/>
    <w:rsid w:val="00FE575A"/>
    <w:rsid w:val="1851689F"/>
    <w:rsid w:val="3F6AC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E1C6B"/>
  <w15:docId w15:val="{1E38561C-565F-4FC1-87E2-DBBD10FC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7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B96"/>
    <w:rPr>
      <w:rFonts w:ascii="Calibri" w:eastAsia="Calibri" w:hAnsi="Calibri" w:cs="Times New Roman"/>
      <w:lang w:val="en-US"/>
    </w:rPr>
  </w:style>
  <w:style w:type="paragraph" w:styleId="Footer">
    <w:name w:val="footer"/>
    <w:basedOn w:val="Normal"/>
    <w:link w:val="FooterChar"/>
    <w:uiPriority w:val="99"/>
    <w:unhideWhenUsed/>
    <w:rsid w:val="005B3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B96"/>
    <w:rPr>
      <w:rFonts w:ascii="Calibri" w:eastAsia="Calibri" w:hAnsi="Calibri" w:cs="Times New Roman"/>
      <w:lang w:val="en-US"/>
    </w:rPr>
  </w:style>
  <w:style w:type="paragraph" w:styleId="ListParagraph">
    <w:name w:val="List Paragraph"/>
    <w:basedOn w:val="Normal"/>
    <w:uiPriority w:val="34"/>
    <w:qFormat/>
    <w:rsid w:val="00B113CB"/>
    <w:pPr>
      <w:ind w:left="720"/>
      <w:contextualSpacing/>
    </w:pPr>
  </w:style>
  <w:style w:type="paragraph" w:customStyle="1" w:styleId="CEBody">
    <w:name w:val="CE Body"/>
    <w:basedOn w:val="Normal"/>
    <w:qFormat/>
    <w:rsid w:val="00591C7B"/>
    <w:pPr>
      <w:spacing w:before="240" w:after="240"/>
      <w:jc w:val="both"/>
    </w:pPr>
    <w:rPr>
      <w:rFonts w:ascii="Times New Roman" w:eastAsiaTheme="minorHAnsi" w:hAnsi="Times New Roman"/>
      <w:sz w:val="24"/>
      <w:szCs w:val="24"/>
      <w:lang w:val="en-AU"/>
    </w:rPr>
  </w:style>
  <w:style w:type="character" w:styleId="EndnoteReference">
    <w:name w:val="endnote reference"/>
    <w:basedOn w:val="DefaultParagraphFont"/>
    <w:uiPriority w:val="99"/>
    <w:semiHidden/>
    <w:unhideWhenUsed/>
    <w:rsid w:val="00B204D0"/>
    <w:rPr>
      <w:vertAlign w:val="superscript"/>
    </w:rPr>
  </w:style>
  <w:style w:type="paragraph" w:customStyle="1" w:styleId="BodyA">
    <w:name w:val="Body A"/>
    <w:rsid w:val="009C3DB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AU"/>
    </w:rPr>
  </w:style>
  <w:style w:type="character" w:customStyle="1" w:styleId="None">
    <w:name w:val="None"/>
    <w:rsid w:val="009C3DBB"/>
  </w:style>
  <w:style w:type="paragraph" w:customStyle="1" w:styleId="Default">
    <w:name w:val="Default"/>
    <w:rsid w:val="006C4489"/>
    <w:pPr>
      <w:autoSpaceDE w:val="0"/>
      <w:autoSpaceDN w:val="0"/>
      <w:adjustRightInd w:val="0"/>
      <w:spacing w:after="0" w:line="240" w:lineRule="auto"/>
    </w:pPr>
    <w:rPr>
      <w:rFonts w:ascii="Calibri" w:eastAsiaTheme="minorEastAsia" w:hAnsi="Calibri" w:cs="Calibri"/>
      <w:color w:val="000000"/>
      <w:sz w:val="24"/>
      <w:szCs w:val="24"/>
      <w:lang w:val="en-GB" w:eastAsia="zh-CN"/>
      <w14:ligatures w14:val="standardContextual"/>
    </w:rPr>
  </w:style>
  <w:style w:type="paragraph" w:customStyle="1" w:styleId="Pa4">
    <w:name w:val="Pa4"/>
    <w:basedOn w:val="Default"/>
    <w:next w:val="Default"/>
    <w:uiPriority w:val="99"/>
    <w:rsid w:val="006C4489"/>
    <w:pPr>
      <w:spacing w:line="241" w:lineRule="atLeast"/>
    </w:pPr>
    <w:rPr>
      <w:rFonts w:ascii="Gotham Light" w:hAnsi="Gotham Light" w:cstheme="minorBidi"/>
      <w:color w:val="auto"/>
      <w14:ligatures w14:val="none"/>
    </w:rPr>
  </w:style>
  <w:style w:type="character" w:customStyle="1" w:styleId="A1">
    <w:name w:val="A1"/>
    <w:uiPriority w:val="99"/>
    <w:rsid w:val="006C4489"/>
    <w:rPr>
      <w:rFonts w:cs="Gotham Light"/>
      <w:color w:val="000000"/>
      <w:sz w:val="19"/>
      <w:szCs w:val="19"/>
    </w:rPr>
  </w:style>
  <w:style w:type="character" w:customStyle="1" w:styleId="enn">
    <w:name w:val="en_n"/>
    <w:rsid w:val="006C4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32732">
      <w:bodyDiv w:val="1"/>
      <w:marLeft w:val="0"/>
      <w:marRight w:val="0"/>
      <w:marTop w:val="0"/>
      <w:marBottom w:val="0"/>
      <w:divBdr>
        <w:top w:val="none" w:sz="0" w:space="0" w:color="auto"/>
        <w:left w:val="none" w:sz="0" w:space="0" w:color="auto"/>
        <w:bottom w:val="none" w:sz="0" w:space="0" w:color="auto"/>
        <w:right w:val="none" w:sz="0" w:space="0" w:color="auto"/>
      </w:divBdr>
    </w:div>
    <w:div w:id="9204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508C56720B9449EC596445322C90C" ma:contentTypeVersion="13" ma:contentTypeDescription="Create a new document." ma:contentTypeScope="" ma:versionID="da9d92105d8c2df8dc7dafd44c02eb67">
  <xsd:schema xmlns:xsd="http://www.w3.org/2001/XMLSchema" xmlns:xs="http://www.w3.org/2001/XMLSchema" xmlns:p="http://schemas.microsoft.com/office/2006/metadata/properties" xmlns:ns3="739f75f2-4732-43ef-917a-9e2fe7fd613e" xmlns:ns4="0ba649f5-28c7-4ff9-a522-49a0bc8fe516" targetNamespace="http://schemas.microsoft.com/office/2006/metadata/properties" ma:root="true" ma:fieldsID="fedc21063508963d373e507145f17477" ns3:_="" ns4:_="">
    <xsd:import namespace="739f75f2-4732-43ef-917a-9e2fe7fd613e"/>
    <xsd:import namespace="0ba649f5-28c7-4ff9-a522-49a0bc8fe5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f75f2-4732-43ef-917a-9e2fe7fd6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a649f5-28c7-4ff9-a522-49a0bc8fe5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4B23327-244B-4892-9B56-801362DB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f75f2-4732-43ef-917a-9e2fe7fd613e"/>
    <ds:schemaRef ds:uri="0ba649f5-28c7-4ff9-a522-49a0bc8fe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1307C-FB37-4A21-9C67-A50E105097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B51C7-26A4-49C8-9552-24BBC44823D5}">
  <ds:schemaRefs>
    <ds:schemaRef ds:uri="http://schemas.microsoft.com/sharepoint/v3/contenttype/forms"/>
  </ds:schemaRefs>
</ds:datastoreItem>
</file>

<file path=customXml/itemProps4.xml><?xml version="1.0" encoding="utf-8"?>
<ds:datastoreItem xmlns:ds="http://schemas.openxmlformats.org/officeDocument/2006/customXml" ds:itemID="{48E4B598-D8E0-470E-927E-C76ACDF3E36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Page</dc:creator>
  <cp:lastModifiedBy>Cassandra Lewis-Radimisis</cp:lastModifiedBy>
  <cp:revision>11</cp:revision>
  <cp:lastPrinted>2015-09-30T07:40:00Z</cp:lastPrinted>
  <dcterms:created xsi:type="dcterms:W3CDTF">2025-07-22T04:35:00Z</dcterms:created>
  <dcterms:modified xsi:type="dcterms:W3CDTF">2025-09-04T03:22:00Z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0x010100D97508C56720B9449EC596445322C90C</vt:lpwstr>
  </property>
</Properties>
</file>