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465DE" w14:textId="30381100" w:rsidR="00712DFC" w:rsidRDefault="00712DFC" w:rsidP="004F2804">
      <w:pPr>
        <w:autoSpaceDE w:val="0"/>
        <w:autoSpaceDN w:val="0"/>
        <w:adjustRightInd w:val="0"/>
        <w:jc w:val="center"/>
        <w:rPr>
          <w:rFonts w:cs="AppleSystemUIFont"/>
          <w:b/>
          <w:bCs/>
          <w:color w:val="1F3864" w:themeColor="accent1" w:themeShade="80"/>
          <w:lang w:val="en-GB"/>
        </w:rPr>
      </w:pPr>
    </w:p>
    <w:p w14:paraId="6777851B" w14:textId="77777777" w:rsidR="00712DFC" w:rsidRDefault="00712DFC" w:rsidP="004F2804">
      <w:pPr>
        <w:autoSpaceDE w:val="0"/>
        <w:autoSpaceDN w:val="0"/>
        <w:adjustRightInd w:val="0"/>
        <w:jc w:val="center"/>
        <w:rPr>
          <w:rFonts w:cs="AppleSystemUIFont"/>
          <w:b/>
          <w:bCs/>
          <w:color w:val="1F3864" w:themeColor="accent1" w:themeShade="80"/>
          <w:lang w:val="en-GB"/>
        </w:rPr>
      </w:pPr>
    </w:p>
    <w:p w14:paraId="2D14CD81" w14:textId="77777777" w:rsidR="00712DFC" w:rsidRDefault="00712DFC" w:rsidP="004F2804">
      <w:pPr>
        <w:autoSpaceDE w:val="0"/>
        <w:autoSpaceDN w:val="0"/>
        <w:adjustRightInd w:val="0"/>
        <w:jc w:val="center"/>
        <w:rPr>
          <w:rFonts w:cs="AppleSystemUIFont"/>
          <w:b/>
          <w:bCs/>
          <w:color w:val="1F3864" w:themeColor="accent1" w:themeShade="80"/>
          <w:lang w:val="en-GB"/>
        </w:rPr>
      </w:pPr>
    </w:p>
    <w:p w14:paraId="3E88CAAC" w14:textId="774FEE2C" w:rsidR="00712DFC" w:rsidRDefault="00712DFC" w:rsidP="004F2804">
      <w:pPr>
        <w:autoSpaceDE w:val="0"/>
        <w:autoSpaceDN w:val="0"/>
        <w:adjustRightInd w:val="0"/>
        <w:jc w:val="center"/>
        <w:rPr>
          <w:rFonts w:cs="AppleSystemUIFont"/>
          <w:b/>
          <w:bCs/>
          <w:color w:val="1F3864" w:themeColor="accent1" w:themeShade="80"/>
          <w:lang w:val="en-GB"/>
        </w:rPr>
      </w:pPr>
    </w:p>
    <w:p w14:paraId="50710352" w14:textId="77777777" w:rsidR="00DF0F59" w:rsidRDefault="00DF0F59" w:rsidP="004F2804">
      <w:pPr>
        <w:autoSpaceDE w:val="0"/>
        <w:autoSpaceDN w:val="0"/>
        <w:adjustRightInd w:val="0"/>
        <w:jc w:val="center"/>
        <w:rPr>
          <w:rFonts w:cs="AppleSystemUIFont"/>
          <w:b/>
          <w:bCs/>
          <w:color w:val="1F3864" w:themeColor="accent1" w:themeShade="80"/>
          <w:lang w:val="en-GB"/>
        </w:rPr>
      </w:pPr>
    </w:p>
    <w:p w14:paraId="7BDC4386" w14:textId="77777777" w:rsidR="00D37880" w:rsidRDefault="00D37880" w:rsidP="004F2804">
      <w:pPr>
        <w:autoSpaceDE w:val="0"/>
        <w:autoSpaceDN w:val="0"/>
        <w:adjustRightInd w:val="0"/>
        <w:jc w:val="center"/>
        <w:rPr>
          <w:rFonts w:cs="AppleSystemUIFont"/>
          <w:b/>
          <w:bCs/>
          <w:color w:val="1F3864" w:themeColor="accent1" w:themeShade="80"/>
          <w:lang w:val="en-GB"/>
        </w:rPr>
      </w:pPr>
    </w:p>
    <w:p w14:paraId="37B56451" w14:textId="77777777" w:rsidR="00D37880" w:rsidRDefault="00D37880" w:rsidP="004F2804">
      <w:pPr>
        <w:autoSpaceDE w:val="0"/>
        <w:autoSpaceDN w:val="0"/>
        <w:adjustRightInd w:val="0"/>
        <w:jc w:val="center"/>
        <w:rPr>
          <w:rFonts w:cs="AppleSystemUIFont"/>
          <w:b/>
          <w:bCs/>
          <w:color w:val="1F3864" w:themeColor="accent1" w:themeShade="80"/>
          <w:lang w:val="en-GB"/>
        </w:rPr>
      </w:pPr>
    </w:p>
    <w:p w14:paraId="16E37094" w14:textId="4C175F72" w:rsidR="00B01E30" w:rsidRDefault="00B01E30" w:rsidP="004F2804">
      <w:pPr>
        <w:autoSpaceDE w:val="0"/>
        <w:autoSpaceDN w:val="0"/>
        <w:adjustRightInd w:val="0"/>
        <w:jc w:val="center"/>
        <w:rPr>
          <w:rFonts w:cs="AppleSystemUIFont"/>
          <w:b/>
          <w:bCs/>
          <w:color w:val="1F3864" w:themeColor="accent1" w:themeShade="80"/>
          <w:lang w:val="en-GB"/>
        </w:rPr>
      </w:pPr>
      <w:r>
        <w:rPr>
          <w:rFonts w:cs="AppleSystemUIFont"/>
          <w:b/>
          <w:bCs/>
          <w:color w:val="1F3864" w:themeColor="accent1" w:themeShade="80"/>
          <w:lang w:val="en-GB"/>
        </w:rPr>
        <w:t>Information statement</w:t>
      </w:r>
    </w:p>
    <w:p w14:paraId="683EC612" w14:textId="5514B7FE" w:rsidR="003B262E" w:rsidRPr="00D97C9F" w:rsidRDefault="003B262E" w:rsidP="004F2804">
      <w:pPr>
        <w:autoSpaceDE w:val="0"/>
        <w:autoSpaceDN w:val="0"/>
        <w:adjustRightInd w:val="0"/>
        <w:jc w:val="center"/>
        <w:rPr>
          <w:rFonts w:cs="AppleSystemUIFont"/>
          <w:b/>
          <w:bCs/>
          <w:color w:val="1F3864" w:themeColor="accent1" w:themeShade="80"/>
          <w:lang w:val="en-GB"/>
        </w:rPr>
      </w:pPr>
      <w:r w:rsidRPr="00D97C9F">
        <w:rPr>
          <w:rFonts w:cs="AppleSystemUIFont"/>
          <w:b/>
          <w:bCs/>
          <w:color w:val="1F3864" w:themeColor="accent1" w:themeShade="80"/>
          <w:lang w:val="en-GB"/>
        </w:rPr>
        <w:t>Evaluation of automated de</w:t>
      </w:r>
      <w:r w:rsidR="00A62D1E">
        <w:rPr>
          <w:rFonts w:cs="AppleSystemUIFont"/>
          <w:b/>
          <w:bCs/>
          <w:color w:val="1F3864" w:themeColor="accent1" w:themeShade="80"/>
          <w:lang w:val="en-GB"/>
        </w:rPr>
        <w:t>-</w:t>
      </w:r>
      <w:r w:rsidRPr="00D97C9F">
        <w:rPr>
          <w:rFonts w:cs="AppleSystemUIFont"/>
          <w:b/>
          <w:bCs/>
          <w:color w:val="1F3864" w:themeColor="accent1" w:themeShade="80"/>
          <w:lang w:val="en-GB"/>
        </w:rPr>
        <w:t>identification of general practice free text health records</w:t>
      </w:r>
    </w:p>
    <w:p w14:paraId="0DE8105A" w14:textId="1AC812AE" w:rsidR="003B262E" w:rsidRPr="00D97C9F" w:rsidRDefault="003B262E" w:rsidP="00B5397C">
      <w:pPr>
        <w:autoSpaceDE w:val="0"/>
        <w:autoSpaceDN w:val="0"/>
        <w:adjustRightInd w:val="0"/>
        <w:rPr>
          <w:rFonts w:cs="AppleSystemUIFont"/>
          <w:color w:val="1F3864" w:themeColor="accent1" w:themeShade="80"/>
          <w:lang w:val="en-GB"/>
        </w:rPr>
      </w:pPr>
    </w:p>
    <w:p w14:paraId="04D22C66" w14:textId="19C9FFF0" w:rsidR="003B262E" w:rsidRPr="00D37880" w:rsidRDefault="000B38C6" w:rsidP="00A62D1E">
      <w:pPr>
        <w:autoSpaceDE w:val="0"/>
        <w:autoSpaceDN w:val="0"/>
        <w:adjustRightInd w:val="0"/>
        <w:rPr>
          <w:rFonts w:cs="AppleSystemUIFont"/>
          <w:color w:val="1F3864" w:themeColor="accent1" w:themeShade="80"/>
          <w:sz w:val="22"/>
          <w:lang w:val="en-GB"/>
        </w:rPr>
      </w:pPr>
      <w:r w:rsidRPr="00D37880">
        <w:rPr>
          <w:rFonts w:cs="AppleSystemUIFont"/>
          <w:color w:val="1F3864" w:themeColor="accent1" w:themeShade="80"/>
          <w:sz w:val="22"/>
          <w:lang w:val="en-GB"/>
        </w:rPr>
        <w:t>This information is only for</w:t>
      </w:r>
      <w:r w:rsidR="003B262E" w:rsidRPr="00D37880">
        <w:rPr>
          <w:rFonts w:cs="AppleSystemUIFont"/>
          <w:color w:val="1F3864" w:themeColor="accent1" w:themeShade="80"/>
          <w:sz w:val="22"/>
          <w:lang w:val="en-GB"/>
        </w:rPr>
        <w:t xml:space="preserve"> practice</w:t>
      </w:r>
      <w:r w:rsidRPr="00D37880">
        <w:rPr>
          <w:rFonts w:cs="AppleSystemUIFont"/>
          <w:color w:val="1F3864" w:themeColor="accent1" w:themeShade="80"/>
          <w:sz w:val="22"/>
          <w:lang w:val="en-GB"/>
        </w:rPr>
        <w:t>s</w:t>
      </w:r>
      <w:r w:rsidR="003B262E" w:rsidRPr="00D37880">
        <w:rPr>
          <w:rFonts w:cs="AppleSystemUIFont"/>
          <w:color w:val="1F3864" w:themeColor="accent1" w:themeShade="80"/>
          <w:sz w:val="22"/>
          <w:lang w:val="en-GB"/>
        </w:rPr>
        <w:t xml:space="preserve"> </w:t>
      </w:r>
      <w:r w:rsidR="00DA6EAE" w:rsidRPr="00D37880">
        <w:rPr>
          <w:rFonts w:cs="AppleSystemUIFont"/>
          <w:color w:val="1F3864" w:themeColor="accent1" w:themeShade="80"/>
          <w:sz w:val="22"/>
          <w:lang w:val="en-GB"/>
        </w:rPr>
        <w:t>contributing to</w:t>
      </w:r>
      <w:r w:rsidRPr="00D37880">
        <w:rPr>
          <w:rFonts w:cs="AppleSystemUIFont"/>
          <w:color w:val="1F3864" w:themeColor="accent1" w:themeShade="80"/>
          <w:sz w:val="22"/>
          <w:lang w:val="en-GB"/>
        </w:rPr>
        <w:t xml:space="preserve"> or willing to contribute to</w:t>
      </w:r>
      <w:r w:rsidR="00DA6EAE" w:rsidRPr="00D37880">
        <w:rPr>
          <w:rFonts w:cs="AppleSystemUIFont"/>
          <w:color w:val="1F3864" w:themeColor="accent1" w:themeShade="80"/>
          <w:sz w:val="22"/>
          <w:lang w:val="en-GB"/>
        </w:rPr>
        <w:t xml:space="preserve"> Data for Decisions</w:t>
      </w:r>
      <w:r w:rsidRPr="00D37880">
        <w:rPr>
          <w:rFonts w:cs="AppleSystemUIFont"/>
          <w:color w:val="1F3864" w:themeColor="accent1" w:themeShade="80"/>
          <w:sz w:val="22"/>
          <w:lang w:val="en-GB"/>
        </w:rPr>
        <w:t xml:space="preserve"> (D4D)</w:t>
      </w:r>
      <w:r w:rsidR="00DA6EAE" w:rsidRPr="00D37880">
        <w:rPr>
          <w:rFonts w:cs="AppleSystemUIFont"/>
          <w:color w:val="1F3864" w:themeColor="accent1" w:themeShade="80"/>
          <w:sz w:val="22"/>
          <w:lang w:val="en-GB"/>
        </w:rPr>
        <w:t xml:space="preserve">. </w:t>
      </w:r>
      <w:r w:rsidRPr="00D37880">
        <w:rPr>
          <w:rFonts w:cs="AppleSystemUIFont"/>
          <w:color w:val="1F3864" w:themeColor="accent1" w:themeShade="80"/>
          <w:sz w:val="22"/>
          <w:lang w:val="en-GB"/>
        </w:rPr>
        <w:t>It details information about a new research and technical study that the Data for Decisions team are undertaking</w:t>
      </w:r>
      <w:r w:rsidR="00DA6EAE" w:rsidRPr="00D37880">
        <w:rPr>
          <w:rFonts w:cs="AppleSystemUIFont"/>
          <w:color w:val="1F3864" w:themeColor="accent1" w:themeShade="80"/>
          <w:sz w:val="22"/>
          <w:lang w:val="en-GB"/>
        </w:rPr>
        <w:t>.</w:t>
      </w:r>
    </w:p>
    <w:p w14:paraId="2CFA6AA4" w14:textId="057B49EC" w:rsidR="003B262E" w:rsidRPr="00D37880" w:rsidRDefault="003B262E" w:rsidP="00B5397C">
      <w:pPr>
        <w:autoSpaceDE w:val="0"/>
        <w:autoSpaceDN w:val="0"/>
        <w:adjustRightInd w:val="0"/>
        <w:rPr>
          <w:rFonts w:cs="AppleSystemUIFont"/>
          <w:color w:val="1F3864" w:themeColor="accent1" w:themeShade="80"/>
          <w:sz w:val="22"/>
          <w:lang w:val="en-GB"/>
        </w:rPr>
      </w:pPr>
    </w:p>
    <w:p w14:paraId="65CF97C8" w14:textId="756C4F75" w:rsidR="00DA6EAE" w:rsidRPr="00D97C9F" w:rsidRDefault="00DA6EAE" w:rsidP="00EE1539">
      <w:pPr>
        <w:autoSpaceDE w:val="0"/>
        <w:autoSpaceDN w:val="0"/>
        <w:adjustRightInd w:val="0"/>
        <w:spacing w:after="120"/>
        <w:rPr>
          <w:rFonts w:cs="AppleSystemUIFont"/>
          <w:b/>
          <w:bCs/>
          <w:i/>
          <w:iCs/>
          <w:color w:val="1F3864" w:themeColor="accent1" w:themeShade="80"/>
          <w:lang w:val="en-GB"/>
        </w:rPr>
      </w:pPr>
      <w:r w:rsidRPr="00D97C9F">
        <w:rPr>
          <w:rFonts w:cs="AppleSystemUIFont"/>
          <w:b/>
          <w:bCs/>
          <w:i/>
          <w:iCs/>
          <w:color w:val="1F3864" w:themeColor="accent1" w:themeShade="80"/>
          <w:lang w:val="en-GB"/>
        </w:rPr>
        <w:t>What is the aim of this project?</w:t>
      </w:r>
    </w:p>
    <w:p w14:paraId="0142A1A9" w14:textId="5E6D75CB" w:rsidR="001500A1" w:rsidRPr="00D37880" w:rsidRDefault="00D97C9F" w:rsidP="00B5397C">
      <w:pPr>
        <w:autoSpaceDE w:val="0"/>
        <w:autoSpaceDN w:val="0"/>
        <w:adjustRightInd w:val="0"/>
        <w:rPr>
          <w:rFonts w:cs="AppleSystemUIFont"/>
          <w:color w:val="1F3864" w:themeColor="accent1" w:themeShade="80"/>
          <w:sz w:val="22"/>
          <w:lang w:val="en-GB"/>
        </w:rPr>
      </w:pPr>
      <w:r w:rsidRPr="00D37880">
        <w:rPr>
          <w:rFonts w:cs="AppleSystemUIFont"/>
          <w:color w:val="1F3864" w:themeColor="accent1" w:themeShade="80"/>
          <w:sz w:val="22"/>
          <w:lang w:val="en-GB"/>
        </w:rPr>
        <w:t xml:space="preserve">As part of participation in </w:t>
      </w:r>
      <w:r w:rsidR="00EE1539" w:rsidRPr="00D37880">
        <w:rPr>
          <w:rFonts w:cs="AppleSystemUIFont"/>
          <w:color w:val="1F3864" w:themeColor="accent1" w:themeShade="80"/>
          <w:sz w:val="22"/>
          <w:lang w:val="en-GB"/>
        </w:rPr>
        <w:t>D4D</w:t>
      </w:r>
      <w:r w:rsidRPr="00D37880">
        <w:rPr>
          <w:rFonts w:cs="AppleSystemUIFont"/>
          <w:color w:val="1F3864" w:themeColor="accent1" w:themeShade="80"/>
          <w:sz w:val="22"/>
          <w:lang w:val="en-GB"/>
        </w:rPr>
        <w:t xml:space="preserve">, you have been </w:t>
      </w:r>
      <w:r w:rsidR="00DD5960" w:rsidRPr="00D37880">
        <w:rPr>
          <w:rFonts w:cs="AppleSystemUIFont"/>
          <w:color w:val="1F3864" w:themeColor="accent1" w:themeShade="80"/>
          <w:sz w:val="22"/>
          <w:lang w:val="en-GB"/>
        </w:rPr>
        <w:t>providing</w:t>
      </w:r>
      <w:r w:rsidR="00A52BBA" w:rsidRPr="00D37880">
        <w:rPr>
          <w:rFonts w:cs="AppleSystemUIFont"/>
          <w:color w:val="1F3864" w:themeColor="accent1" w:themeShade="80"/>
          <w:sz w:val="22"/>
          <w:lang w:val="en-GB"/>
        </w:rPr>
        <w:t xml:space="preserve"> us</w:t>
      </w:r>
      <w:r w:rsidR="00187C7C" w:rsidRPr="00D37880">
        <w:rPr>
          <w:rFonts w:cs="AppleSystemUIFont"/>
          <w:color w:val="1F3864" w:themeColor="accent1" w:themeShade="80"/>
          <w:sz w:val="22"/>
          <w:lang w:val="en-GB"/>
        </w:rPr>
        <w:t xml:space="preserve"> (the Department of General Practice Data for Decisions team)</w:t>
      </w:r>
      <w:r w:rsidR="00A52BBA" w:rsidRPr="00D37880">
        <w:rPr>
          <w:rFonts w:cs="AppleSystemUIFont"/>
          <w:color w:val="1F3864" w:themeColor="accent1" w:themeShade="80"/>
          <w:sz w:val="22"/>
          <w:lang w:val="en-GB"/>
        </w:rPr>
        <w:t xml:space="preserve"> with regular sets of</w:t>
      </w:r>
      <w:r w:rsidR="00DD5960" w:rsidRPr="00D37880">
        <w:rPr>
          <w:rFonts w:cs="AppleSystemUIFont"/>
          <w:color w:val="1F3864" w:themeColor="accent1" w:themeShade="80"/>
          <w:sz w:val="22"/>
          <w:lang w:val="en-GB"/>
        </w:rPr>
        <w:t xml:space="preserve"> </w:t>
      </w:r>
      <w:r w:rsidRPr="00D37880">
        <w:rPr>
          <w:rFonts w:cs="AppleSystemUIFont"/>
          <w:color w:val="1F3864" w:themeColor="accent1" w:themeShade="80"/>
          <w:sz w:val="22"/>
          <w:lang w:val="en-GB"/>
        </w:rPr>
        <w:t>de</w:t>
      </w:r>
      <w:r w:rsidR="00A62D1E" w:rsidRPr="00D37880">
        <w:rPr>
          <w:rFonts w:cs="AppleSystemUIFont"/>
          <w:color w:val="1F3864" w:themeColor="accent1" w:themeShade="80"/>
          <w:sz w:val="22"/>
          <w:lang w:val="en-GB"/>
        </w:rPr>
        <w:t>-</w:t>
      </w:r>
      <w:r w:rsidRPr="00D37880">
        <w:rPr>
          <w:rFonts w:cs="AppleSystemUIFont"/>
          <w:color w:val="1F3864" w:themeColor="accent1" w:themeShade="80"/>
          <w:sz w:val="22"/>
          <w:lang w:val="en-GB"/>
        </w:rPr>
        <w:t xml:space="preserve">identified data from </w:t>
      </w:r>
      <w:r w:rsidR="00645F39" w:rsidRPr="00D37880">
        <w:rPr>
          <w:rFonts w:cs="AppleSystemUIFont"/>
          <w:color w:val="1F3864" w:themeColor="accent1" w:themeShade="80"/>
          <w:sz w:val="22"/>
          <w:lang w:val="en-GB"/>
        </w:rPr>
        <w:t>your electronic medical record (EMR)</w:t>
      </w:r>
      <w:r w:rsidRPr="00D37880">
        <w:rPr>
          <w:rFonts w:cs="AppleSystemUIFont"/>
          <w:color w:val="1F3864" w:themeColor="accent1" w:themeShade="80"/>
          <w:sz w:val="22"/>
          <w:lang w:val="en-GB"/>
        </w:rPr>
        <w:t xml:space="preserve">. We </w:t>
      </w:r>
      <w:r w:rsidR="00DD5960" w:rsidRPr="00D37880">
        <w:rPr>
          <w:rFonts w:cs="AppleSystemUIFont"/>
          <w:color w:val="1F3864" w:themeColor="accent1" w:themeShade="80"/>
          <w:sz w:val="22"/>
          <w:lang w:val="en-GB"/>
        </w:rPr>
        <w:t xml:space="preserve">wish </w:t>
      </w:r>
      <w:r w:rsidRPr="00D37880">
        <w:rPr>
          <w:rFonts w:cs="AppleSystemUIFont"/>
          <w:color w:val="1F3864" w:themeColor="accent1" w:themeShade="80"/>
          <w:sz w:val="22"/>
          <w:lang w:val="en-GB"/>
        </w:rPr>
        <w:t xml:space="preserve">to </w:t>
      </w:r>
      <w:r w:rsidR="00187C7C" w:rsidRPr="00D37880">
        <w:rPr>
          <w:rFonts w:cs="AppleSystemUIFont"/>
          <w:color w:val="1F3864" w:themeColor="accent1" w:themeShade="80"/>
          <w:sz w:val="22"/>
          <w:lang w:val="en-GB"/>
        </w:rPr>
        <w:t xml:space="preserve">eventually </w:t>
      </w:r>
      <w:r w:rsidRPr="00D37880">
        <w:rPr>
          <w:rFonts w:cs="AppleSystemUIFont"/>
          <w:color w:val="1F3864" w:themeColor="accent1" w:themeShade="80"/>
          <w:sz w:val="22"/>
          <w:lang w:val="en-GB"/>
        </w:rPr>
        <w:t>expand</w:t>
      </w:r>
      <w:r w:rsidR="00187C7C" w:rsidRPr="00D37880">
        <w:rPr>
          <w:rFonts w:cs="AppleSystemUIFont"/>
          <w:color w:val="1F3864" w:themeColor="accent1" w:themeShade="80"/>
          <w:sz w:val="22"/>
          <w:lang w:val="en-GB"/>
        </w:rPr>
        <w:t xml:space="preserve"> the</w:t>
      </w:r>
      <w:r w:rsidRPr="00D37880">
        <w:rPr>
          <w:rFonts w:cs="AppleSystemUIFont"/>
          <w:color w:val="1F3864" w:themeColor="accent1" w:themeShade="80"/>
          <w:sz w:val="22"/>
          <w:lang w:val="en-GB"/>
        </w:rPr>
        <w:t xml:space="preserve"> </w:t>
      </w:r>
      <w:r w:rsidR="00EE1539" w:rsidRPr="00D37880">
        <w:rPr>
          <w:rFonts w:cs="AppleSystemUIFont"/>
          <w:color w:val="1F3864" w:themeColor="accent1" w:themeShade="80"/>
          <w:sz w:val="22"/>
          <w:lang w:val="en-GB"/>
        </w:rPr>
        <w:t>D4D</w:t>
      </w:r>
      <w:r w:rsidRPr="00D37880">
        <w:rPr>
          <w:rFonts w:cs="AppleSystemUIFont"/>
          <w:i/>
          <w:iCs/>
          <w:color w:val="1F3864" w:themeColor="accent1" w:themeShade="80"/>
          <w:sz w:val="22"/>
          <w:lang w:val="en-GB"/>
        </w:rPr>
        <w:t xml:space="preserve"> </w:t>
      </w:r>
      <w:r w:rsidR="00187C7C" w:rsidRPr="00D37880">
        <w:rPr>
          <w:rFonts w:cs="AppleSystemUIFont"/>
          <w:iCs/>
          <w:color w:val="1F3864" w:themeColor="accent1" w:themeShade="80"/>
          <w:sz w:val="22"/>
          <w:lang w:val="en-GB"/>
        </w:rPr>
        <w:t xml:space="preserve">research initiative </w:t>
      </w:r>
      <w:r w:rsidRPr="00D37880">
        <w:rPr>
          <w:rFonts w:cs="AppleSystemUIFont"/>
          <w:color w:val="1F3864" w:themeColor="accent1" w:themeShade="80"/>
          <w:sz w:val="22"/>
          <w:lang w:val="en-GB"/>
        </w:rPr>
        <w:t xml:space="preserve">to include </w:t>
      </w:r>
      <w:r w:rsidR="00DD5960" w:rsidRPr="00D37880">
        <w:rPr>
          <w:rFonts w:cs="AppleSystemUIFont"/>
          <w:color w:val="1F3864" w:themeColor="accent1" w:themeShade="80"/>
          <w:sz w:val="22"/>
          <w:lang w:val="en-GB"/>
        </w:rPr>
        <w:t xml:space="preserve">additional </w:t>
      </w:r>
      <w:r w:rsidR="00DD5960" w:rsidRPr="00D37880">
        <w:rPr>
          <w:rFonts w:cs="AppleSystemUIFont"/>
          <w:b/>
          <w:color w:val="1F3864" w:themeColor="accent1" w:themeShade="80"/>
          <w:sz w:val="22"/>
          <w:lang w:val="en-GB"/>
        </w:rPr>
        <w:t>de-identified</w:t>
      </w:r>
      <w:r w:rsidR="00DD5960" w:rsidRPr="00D37880">
        <w:rPr>
          <w:rFonts w:cs="AppleSystemUIFont"/>
          <w:color w:val="1F3864" w:themeColor="accent1" w:themeShade="80"/>
          <w:sz w:val="22"/>
          <w:lang w:val="en-GB"/>
        </w:rPr>
        <w:t xml:space="preserve"> </w:t>
      </w:r>
      <w:r w:rsidR="00645F39" w:rsidRPr="00D37880">
        <w:rPr>
          <w:rFonts w:cs="AppleSystemUIFont"/>
          <w:color w:val="1F3864" w:themeColor="accent1" w:themeShade="80"/>
          <w:sz w:val="22"/>
          <w:lang w:val="en-GB"/>
        </w:rPr>
        <w:t>free text data</w:t>
      </w:r>
      <w:r w:rsidR="000B38C6" w:rsidRPr="00D37880">
        <w:rPr>
          <w:rFonts w:cs="AppleSystemUIFont"/>
          <w:color w:val="1F3864" w:themeColor="accent1" w:themeShade="80"/>
          <w:sz w:val="22"/>
          <w:lang w:val="en-GB"/>
        </w:rPr>
        <w:t>, specifically</w:t>
      </w:r>
      <w:r w:rsidR="00DD5960" w:rsidRPr="00D37880">
        <w:rPr>
          <w:rFonts w:cs="AppleSystemUIFont"/>
          <w:color w:val="1F3864" w:themeColor="accent1" w:themeShade="80"/>
          <w:sz w:val="22"/>
          <w:lang w:val="en-GB"/>
        </w:rPr>
        <w:t xml:space="preserve"> </w:t>
      </w:r>
      <w:r w:rsidRPr="00D37880">
        <w:rPr>
          <w:rFonts w:cs="AppleSystemUIFont"/>
          <w:color w:val="1F3864" w:themeColor="accent1" w:themeShade="80"/>
          <w:sz w:val="22"/>
          <w:lang w:val="en-GB"/>
        </w:rPr>
        <w:t xml:space="preserve">progress notes and pathology </w:t>
      </w:r>
      <w:r w:rsidR="00A62D1E" w:rsidRPr="00D37880">
        <w:rPr>
          <w:rFonts w:cs="AppleSystemUIFont"/>
          <w:color w:val="1F3864" w:themeColor="accent1" w:themeShade="80"/>
          <w:sz w:val="22"/>
          <w:lang w:val="en-GB"/>
        </w:rPr>
        <w:t>test</w:t>
      </w:r>
      <w:r w:rsidRPr="00D37880">
        <w:rPr>
          <w:rFonts w:cs="AppleSystemUIFont"/>
          <w:color w:val="1F3864" w:themeColor="accent1" w:themeShade="80"/>
          <w:sz w:val="22"/>
          <w:lang w:val="en-GB"/>
        </w:rPr>
        <w:t xml:space="preserve"> results. </w:t>
      </w:r>
      <w:r w:rsidR="00E936B7" w:rsidRPr="00D37880">
        <w:rPr>
          <w:rFonts w:cs="AppleSystemUIFont"/>
          <w:color w:val="1F3864" w:themeColor="accent1" w:themeShade="80"/>
          <w:sz w:val="22"/>
          <w:lang w:val="en-GB"/>
        </w:rPr>
        <w:t xml:space="preserve">This will allow us to better research important </w:t>
      </w:r>
      <w:r w:rsidR="00FD1281" w:rsidRPr="00D37880">
        <w:rPr>
          <w:rFonts w:cs="AppleSystemUIFont"/>
          <w:color w:val="1F3864" w:themeColor="accent1" w:themeShade="80"/>
          <w:sz w:val="22"/>
          <w:lang w:val="en-GB"/>
        </w:rPr>
        <w:t>areas</w:t>
      </w:r>
      <w:r w:rsidR="00E936B7" w:rsidRPr="00D37880">
        <w:rPr>
          <w:rFonts w:cs="AppleSystemUIFont"/>
          <w:color w:val="1F3864" w:themeColor="accent1" w:themeShade="80"/>
          <w:sz w:val="22"/>
          <w:lang w:val="en-GB"/>
        </w:rPr>
        <w:t xml:space="preserve"> such as adolescent health and family violence.</w:t>
      </w:r>
    </w:p>
    <w:p w14:paraId="66EAF7E5" w14:textId="77777777" w:rsidR="001500A1" w:rsidRPr="00D37880" w:rsidRDefault="001500A1" w:rsidP="00B5397C">
      <w:pPr>
        <w:autoSpaceDE w:val="0"/>
        <w:autoSpaceDN w:val="0"/>
        <w:adjustRightInd w:val="0"/>
        <w:rPr>
          <w:rFonts w:cs="AppleSystemUIFont"/>
          <w:color w:val="1F3864" w:themeColor="accent1" w:themeShade="80"/>
          <w:sz w:val="22"/>
          <w:lang w:val="en-GB"/>
        </w:rPr>
      </w:pPr>
    </w:p>
    <w:p w14:paraId="10F1FDD6" w14:textId="58383D8C" w:rsidR="00D97C9F" w:rsidRPr="00D37880" w:rsidRDefault="00D97C9F" w:rsidP="00B5397C">
      <w:pPr>
        <w:autoSpaceDE w:val="0"/>
        <w:autoSpaceDN w:val="0"/>
        <w:adjustRightInd w:val="0"/>
        <w:rPr>
          <w:rFonts w:cs="AppleSystemUIFont"/>
          <w:color w:val="1F3864" w:themeColor="accent1" w:themeShade="80"/>
          <w:sz w:val="22"/>
          <w:lang w:val="en-GB"/>
        </w:rPr>
      </w:pPr>
      <w:r w:rsidRPr="00D37880">
        <w:rPr>
          <w:rFonts w:cs="AppleSystemUIFont"/>
          <w:color w:val="1F3864" w:themeColor="accent1" w:themeShade="80"/>
          <w:sz w:val="22"/>
          <w:lang w:val="en-GB"/>
        </w:rPr>
        <w:t xml:space="preserve">To do this, we </w:t>
      </w:r>
      <w:r w:rsidR="00187C7C" w:rsidRPr="00D37880">
        <w:rPr>
          <w:rFonts w:cs="AppleSystemUIFont"/>
          <w:color w:val="1F3864" w:themeColor="accent1" w:themeShade="80"/>
          <w:sz w:val="22"/>
          <w:lang w:val="en-GB"/>
        </w:rPr>
        <w:t xml:space="preserve">first </w:t>
      </w:r>
      <w:r w:rsidRPr="00D37880">
        <w:rPr>
          <w:rFonts w:cs="AppleSystemUIFont"/>
          <w:color w:val="1F3864" w:themeColor="accent1" w:themeShade="80"/>
          <w:sz w:val="22"/>
          <w:lang w:val="en-GB"/>
        </w:rPr>
        <w:t xml:space="preserve">need to </w:t>
      </w:r>
      <w:r w:rsidR="00DD5960" w:rsidRPr="00D37880">
        <w:rPr>
          <w:rFonts w:cs="AppleSystemUIFont"/>
          <w:color w:val="1F3864" w:themeColor="accent1" w:themeShade="80"/>
          <w:sz w:val="22"/>
          <w:lang w:val="en-GB"/>
        </w:rPr>
        <w:t>understand</w:t>
      </w:r>
      <w:r w:rsidR="001500A1" w:rsidRPr="00D37880">
        <w:rPr>
          <w:rFonts w:cs="AppleSystemUIFont"/>
          <w:color w:val="1F3864" w:themeColor="accent1" w:themeShade="80"/>
          <w:sz w:val="22"/>
          <w:lang w:val="en-GB"/>
        </w:rPr>
        <w:t xml:space="preserve"> </w:t>
      </w:r>
      <w:r w:rsidR="00DD5960" w:rsidRPr="00D37880">
        <w:rPr>
          <w:rFonts w:cs="AppleSystemUIFont"/>
          <w:color w:val="1F3864" w:themeColor="accent1" w:themeShade="80"/>
          <w:sz w:val="22"/>
          <w:lang w:val="en-GB"/>
        </w:rPr>
        <w:t xml:space="preserve">how </w:t>
      </w:r>
      <w:r w:rsidR="001500A1" w:rsidRPr="00D37880">
        <w:rPr>
          <w:rFonts w:cs="AppleSystemUIFont"/>
          <w:color w:val="1F3864" w:themeColor="accent1" w:themeShade="80"/>
          <w:sz w:val="22"/>
          <w:lang w:val="en-GB"/>
        </w:rPr>
        <w:t>well the</w:t>
      </w:r>
      <w:r w:rsidRPr="00D37880">
        <w:rPr>
          <w:rFonts w:cs="AppleSystemUIFont"/>
          <w:color w:val="1F3864" w:themeColor="accent1" w:themeShade="80"/>
          <w:sz w:val="22"/>
          <w:lang w:val="en-GB"/>
        </w:rPr>
        <w:t xml:space="preserve"> de</w:t>
      </w:r>
      <w:r w:rsidR="00763DA8" w:rsidRPr="00D37880">
        <w:rPr>
          <w:rFonts w:cs="AppleSystemUIFont"/>
          <w:color w:val="1F3864" w:themeColor="accent1" w:themeShade="80"/>
          <w:sz w:val="22"/>
          <w:lang w:val="en-GB"/>
        </w:rPr>
        <w:t>-</w:t>
      </w:r>
      <w:r w:rsidRPr="00D37880">
        <w:rPr>
          <w:rFonts w:cs="AppleSystemUIFont"/>
          <w:color w:val="1F3864" w:themeColor="accent1" w:themeShade="80"/>
          <w:sz w:val="22"/>
          <w:lang w:val="en-GB"/>
        </w:rPr>
        <w:t>identification methods we currently use work</w:t>
      </w:r>
      <w:r w:rsidR="00763DA8" w:rsidRPr="00D37880">
        <w:rPr>
          <w:rFonts w:cs="AppleSystemUIFont"/>
          <w:color w:val="1F3864" w:themeColor="accent1" w:themeShade="80"/>
          <w:sz w:val="22"/>
          <w:lang w:val="en-GB"/>
        </w:rPr>
        <w:t xml:space="preserve"> </w:t>
      </w:r>
      <w:r w:rsidR="00DD5960" w:rsidRPr="00D37880">
        <w:rPr>
          <w:rFonts w:cs="AppleSystemUIFont"/>
          <w:color w:val="1F3864" w:themeColor="accent1" w:themeShade="80"/>
          <w:sz w:val="22"/>
          <w:lang w:val="en-GB"/>
        </w:rPr>
        <w:t>on th</w:t>
      </w:r>
      <w:r w:rsidR="000B38C6" w:rsidRPr="00D37880">
        <w:rPr>
          <w:rFonts w:cs="AppleSystemUIFont"/>
          <w:color w:val="1F3864" w:themeColor="accent1" w:themeShade="80"/>
          <w:sz w:val="22"/>
          <w:lang w:val="en-GB"/>
        </w:rPr>
        <w:t>ese specified free text fields and</w:t>
      </w:r>
      <w:r w:rsidR="001500A1" w:rsidRPr="00D37880">
        <w:rPr>
          <w:rFonts w:cs="AppleSystemUIFont"/>
          <w:color w:val="1F3864" w:themeColor="accent1" w:themeShade="80"/>
          <w:sz w:val="22"/>
          <w:lang w:val="en-GB"/>
        </w:rPr>
        <w:t xml:space="preserve"> </w:t>
      </w:r>
      <w:r w:rsidR="00DD5960" w:rsidRPr="00D37880">
        <w:rPr>
          <w:rFonts w:cs="AppleSystemUIFont"/>
          <w:color w:val="1F3864" w:themeColor="accent1" w:themeShade="80"/>
          <w:sz w:val="22"/>
          <w:lang w:val="en-GB"/>
        </w:rPr>
        <w:t xml:space="preserve">determine </w:t>
      </w:r>
      <w:r w:rsidR="000B38C6" w:rsidRPr="00D37880">
        <w:rPr>
          <w:rFonts w:cs="AppleSystemUIFont"/>
          <w:color w:val="1F3864" w:themeColor="accent1" w:themeShade="80"/>
          <w:sz w:val="22"/>
          <w:lang w:val="en-GB"/>
        </w:rPr>
        <w:t>whether</w:t>
      </w:r>
      <w:r w:rsidR="001500A1" w:rsidRPr="00D37880">
        <w:rPr>
          <w:rFonts w:cs="AppleSystemUIFont"/>
          <w:color w:val="1F3864" w:themeColor="accent1" w:themeShade="80"/>
          <w:sz w:val="22"/>
          <w:lang w:val="en-GB"/>
        </w:rPr>
        <w:t xml:space="preserve"> </w:t>
      </w:r>
      <w:r w:rsidR="00DD5960" w:rsidRPr="00D37880">
        <w:rPr>
          <w:rFonts w:cs="AppleSystemUIFont"/>
          <w:color w:val="1F3864" w:themeColor="accent1" w:themeShade="80"/>
          <w:sz w:val="22"/>
          <w:lang w:val="en-GB"/>
        </w:rPr>
        <w:t xml:space="preserve">alternate </w:t>
      </w:r>
      <w:r w:rsidR="001500A1" w:rsidRPr="00D37880">
        <w:rPr>
          <w:rFonts w:cs="AppleSystemUIFont"/>
          <w:color w:val="1F3864" w:themeColor="accent1" w:themeShade="80"/>
          <w:sz w:val="22"/>
          <w:lang w:val="en-GB"/>
        </w:rPr>
        <w:t>methods m</w:t>
      </w:r>
      <w:r w:rsidR="000B38C6" w:rsidRPr="00D37880">
        <w:rPr>
          <w:rFonts w:cs="AppleSystemUIFont"/>
          <w:color w:val="1F3864" w:themeColor="accent1" w:themeShade="80"/>
          <w:sz w:val="22"/>
          <w:lang w:val="en-GB"/>
        </w:rPr>
        <w:t>ight</w:t>
      </w:r>
      <w:r w:rsidR="001500A1" w:rsidRPr="00D37880">
        <w:rPr>
          <w:rFonts w:cs="AppleSystemUIFont"/>
          <w:color w:val="1F3864" w:themeColor="accent1" w:themeShade="80"/>
          <w:sz w:val="22"/>
          <w:lang w:val="en-GB"/>
        </w:rPr>
        <w:t xml:space="preserve"> work better</w:t>
      </w:r>
      <w:r w:rsidR="00763DA8" w:rsidRPr="00D37880">
        <w:rPr>
          <w:rFonts w:cs="AppleSystemUIFont"/>
          <w:color w:val="1F3864" w:themeColor="accent1" w:themeShade="80"/>
          <w:sz w:val="22"/>
          <w:lang w:val="en-GB"/>
        </w:rPr>
        <w:t>.</w:t>
      </w:r>
    </w:p>
    <w:p w14:paraId="165F50C0" w14:textId="51F0E48E" w:rsidR="00473388" w:rsidRDefault="00473388" w:rsidP="004B5C9C">
      <w:pPr>
        <w:autoSpaceDE w:val="0"/>
        <w:autoSpaceDN w:val="0"/>
        <w:adjustRightInd w:val="0"/>
        <w:rPr>
          <w:rFonts w:cs="AppleSystemUIFont"/>
          <w:i/>
          <w:iCs/>
          <w:color w:val="1F3864" w:themeColor="accent1" w:themeShade="80"/>
          <w:lang w:val="en-GB"/>
        </w:rPr>
      </w:pPr>
    </w:p>
    <w:p w14:paraId="7048F53C" w14:textId="77777777" w:rsidR="00EE1539" w:rsidRPr="00D97C9F" w:rsidRDefault="00EE1539" w:rsidP="00EE1539">
      <w:pPr>
        <w:autoSpaceDE w:val="0"/>
        <w:autoSpaceDN w:val="0"/>
        <w:adjustRightInd w:val="0"/>
        <w:spacing w:after="120"/>
        <w:rPr>
          <w:rFonts w:cs="AppleSystemUIFont"/>
          <w:b/>
          <w:bCs/>
          <w:i/>
          <w:iCs/>
          <w:color w:val="1F3864" w:themeColor="accent1" w:themeShade="80"/>
          <w:lang w:val="en-GB"/>
        </w:rPr>
      </w:pPr>
      <w:r w:rsidRPr="00D97C9F">
        <w:rPr>
          <w:rFonts w:cs="AppleSystemUIFont"/>
          <w:b/>
          <w:bCs/>
          <w:i/>
          <w:iCs/>
          <w:color w:val="1F3864" w:themeColor="accent1" w:themeShade="80"/>
          <w:lang w:val="en-GB"/>
        </w:rPr>
        <w:t xml:space="preserve">What </w:t>
      </w:r>
      <w:r>
        <w:rPr>
          <w:rFonts w:cs="AppleSystemUIFont"/>
          <w:b/>
          <w:bCs/>
          <w:i/>
          <w:iCs/>
          <w:color w:val="1F3864" w:themeColor="accent1" w:themeShade="80"/>
          <w:lang w:val="en-GB"/>
        </w:rPr>
        <w:t>does participation</w:t>
      </w:r>
      <w:r w:rsidRPr="00D97C9F">
        <w:rPr>
          <w:rFonts w:cs="AppleSystemUIFont"/>
          <w:b/>
          <w:bCs/>
          <w:i/>
          <w:iCs/>
          <w:color w:val="1F3864" w:themeColor="accent1" w:themeShade="80"/>
          <w:lang w:val="en-GB"/>
        </w:rPr>
        <w:t xml:space="preserve"> involv</w:t>
      </w:r>
      <w:r>
        <w:rPr>
          <w:rFonts w:cs="AppleSystemUIFont"/>
          <w:b/>
          <w:bCs/>
          <w:i/>
          <w:iCs/>
          <w:color w:val="1F3864" w:themeColor="accent1" w:themeShade="80"/>
          <w:lang w:val="en-GB"/>
        </w:rPr>
        <w:t>e</w:t>
      </w:r>
      <w:r w:rsidRPr="00D97C9F">
        <w:rPr>
          <w:rFonts w:cs="AppleSystemUIFont"/>
          <w:b/>
          <w:bCs/>
          <w:i/>
          <w:iCs/>
          <w:color w:val="1F3864" w:themeColor="accent1" w:themeShade="80"/>
          <w:lang w:val="en-GB"/>
        </w:rPr>
        <w:t>?</w:t>
      </w:r>
    </w:p>
    <w:p w14:paraId="217CFDBF" w14:textId="476959B3" w:rsidR="00EE1539" w:rsidRPr="00D37880" w:rsidRDefault="00EE1539" w:rsidP="004B5C9C">
      <w:pPr>
        <w:autoSpaceDE w:val="0"/>
        <w:autoSpaceDN w:val="0"/>
        <w:adjustRightInd w:val="0"/>
        <w:rPr>
          <w:rFonts w:cs="AppleSystemUIFont"/>
          <w:b/>
          <w:bCs/>
          <w:color w:val="1F3864" w:themeColor="accent1" w:themeShade="80"/>
          <w:sz w:val="22"/>
          <w:lang w:val="en-GB"/>
        </w:rPr>
      </w:pPr>
      <w:r w:rsidRPr="00D37880">
        <w:rPr>
          <w:rFonts w:cs="AppleSystemUIFont"/>
          <w:color w:val="1F3864" w:themeColor="accent1" w:themeShade="80"/>
          <w:sz w:val="22"/>
          <w:lang w:val="en-GB"/>
        </w:rPr>
        <w:t xml:space="preserve">If you consent to participate, no work will be required from you other than your completion and return of the consent form. </w:t>
      </w:r>
      <w:r w:rsidRPr="00D37880">
        <w:rPr>
          <w:rFonts w:cs="AppleSystemUIFont"/>
          <w:b/>
          <w:bCs/>
          <w:color w:val="1F3864" w:themeColor="accent1" w:themeShade="80"/>
          <w:sz w:val="22"/>
          <w:lang w:val="en-GB"/>
        </w:rPr>
        <w:t>One instance</w:t>
      </w:r>
      <w:r w:rsidRPr="00D37880">
        <w:rPr>
          <w:rFonts w:cs="AppleSystemUIFont"/>
          <w:color w:val="1F3864" w:themeColor="accent1" w:themeShade="80"/>
          <w:sz w:val="22"/>
          <w:lang w:val="en-GB"/>
        </w:rPr>
        <w:t xml:space="preserve"> of progress notes and pathology test result data from your practice will then be securely de-identified and extracted using the GRHANITE® data extraction tool that is already at your practice (if you are a D4D partner; if you are not, please speak to Dr Rachel Canaway, details below). We will apply the same processes we use when extracting the usual data for </w:t>
      </w:r>
      <w:r w:rsidR="00815FE2" w:rsidRPr="00D37880">
        <w:rPr>
          <w:rFonts w:cs="AppleSystemUIFont"/>
          <w:color w:val="1F3864" w:themeColor="accent1" w:themeShade="80"/>
          <w:sz w:val="22"/>
          <w:lang w:val="en-GB"/>
        </w:rPr>
        <w:t>D4D</w:t>
      </w:r>
      <w:r w:rsidRPr="00D37880">
        <w:rPr>
          <w:rFonts w:cs="AppleSystemUIFont"/>
          <w:color w:val="1F3864" w:themeColor="accent1" w:themeShade="80"/>
          <w:sz w:val="22"/>
          <w:lang w:val="en-GB"/>
        </w:rPr>
        <w:t xml:space="preserve">. </w:t>
      </w:r>
    </w:p>
    <w:p w14:paraId="6FFDA251" w14:textId="77777777" w:rsidR="00EE1539" w:rsidRDefault="00EE1539" w:rsidP="004B5C9C">
      <w:pPr>
        <w:autoSpaceDE w:val="0"/>
        <w:autoSpaceDN w:val="0"/>
        <w:adjustRightInd w:val="0"/>
        <w:rPr>
          <w:rFonts w:cs="AppleSystemUIFont"/>
          <w:i/>
          <w:iCs/>
          <w:color w:val="1F3864" w:themeColor="accent1" w:themeShade="80"/>
          <w:lang w:val="en-GB"/>
        </w:rPr>
      </w:pPr>
    </w:p>
    <w:p w14:paraId="5E6CF0A7" w14:textId="77777777" w:rsidR="00BA2946" w:rsidRDefault="00BA2946" w:rsidP="00EE1539">
      <w:pPr>
        <w:autoSpaceDE w:val="0"/>
        <w:autoSpaceDN w:val="0"/>
        <w:adjustRightInd w:val="0"/>
        <w:spacing w:after="120"/>
        <w:rPr>
          <w:rFonts w:cs="AppleSystemUIFont"/>
          <w:b/>
          <w:bCs/>
          <w:i/>
          <w:iCs/>
          <w:color w:val="1F3864" w:themeColor="accent1" w:themeShade="80"/>
          <w:lang w:val="en-GB"/>
        </w:rPr>
      </w:pPr>
      <w:r w:rsidRPr="00D97C9F">
        <w:rPr>
          <w:rFonts w:cs="AppleSystemUIFont"/>
          <w:b/>
          <w:bCs/>
          <w:i/>
          <w:iCs/>
          <w:color w:val="1F3864" w:themeColor="accent1" w:themeShade="80"/>
          <w:lang w:val="en-GB"/>
        </w:rPr>
        <w:t xml:space="preserve">Why is this project needed? </w:t>
      </w:r>
    </w:p>
    <w:p w14:paraId="1459245E" w14:textId="2A3BD05E" w:rsidR="00BA2946" w:rsidRPr="00D37880" w:rsidRDefault="000B38C6" w:rsidP="00BA2946">
      <w:pPr>
        <w:autoSpaceDE w:val="0"/>
        <w:autoSpaceDN w:val="0"/>
        <w:adjustRightInd w:val="0"/>
        <w:rPr>
          <w:rFonts w:cs="AppleSystemUIFont"/>
          <w:color w:val="1F3864" w:themeColor="accent1" w:themeShade="80"/>
          <w:sz w:val="22"/>
          <w:lang w:val="en-GB"/>
        </w:rPr>
      </w:pPr>
      <w:r w:rsidRPr="00D37880">
        <w:rPr>
          <w:rFonts w:cs="AppleSystemUIFont"/>
          <w:color w:val="1F3864" w:themeColor="accent1" w:themeShade="80"/>
          <w:sz w:val="22"/>
          <w:lang w:val="en-GB"/>
        </w:rPr>
        <w:t>There are a</w:t>
      </w:r>
      <w:r w:rsidR="00BA2946" w:rsidRPr="00D37880">
        <w:rPr>
          <w:rFonts w:cs="AppleSystemUIFont"/>
          <w:color w:val="1F3864" w:themeColor="accent1" w:themeShade="80"/>
          <w:sz w:val="22"/>
          <w:lang w:val="en-GB"/>
        </w:rPr>
        <w:t xml:space="preserve"> number of new methods of de-identifying free text data being used overseas; however, we need to determine whether they work for Australian </w:t>
      </w:r>
      <w:r w:rsidRPr="00D37880">
        <w:rPr>
          <w:rFonts w:cs="AppleSystemUIFont"/>
          <w:color w:val="1F3864" w:themeColor="accent1" w:themeShade="80"/>
          <w:sz w:val="22"/>
          <w:lang w:val="en-GB"/>
        </w:rPr>
        <w:t xml:space="preserve">general practice </w:t>
      </w:r>
      <w:r w:rsidR="00BA2946" w:rsidRPr="00D37880">
        <w:rPr>
          <w:rFonts w:cs="AppleSystemUIFont"/>
          <w:color w:val="1F3864" w:themeColor="accent1" w:themeShade="80"/>
          <w:sz w:val="22"/>
          <w:lang w:val="en-GB"/>
        </w:rPr>
        <w:t>data and how they compare to the de-identification methods currently used by</w:t>
      </w:r>
      <w:r w:rsidR="007B204E" w:rsidRPr="00D37880">
        <w:rPr>
          <w:rFonts w:cs="AppleSystemUIFont"/>
          <w:color w:val="1F3864" w:themeColor="accent1" w:themeShade="80"/>
          <w:sz w:val="22"/>
          <w:lang w:val="en-GB"/>
        </w:rPr>
        <w:t xml:space="preserve"> the</w:t>
      </w:r>
      <w:r w:rsidR="00BA2946" w:rsidRPr="00D37880">
        <w:rPr>
          <w:rFonts w:cs="AppleSystemUIFont"/>
          <w:color w:val="1F3864" w:themeColor="accent1" w:themeShade="80"/>
          <w:sz w:val="22"/>
          <w:lang w:val="en-GB"/>
        </w:rPr>
        <w:t xml:space="preserve"> </w:t>
      </w:r>
      <w:r w:rsidR="00815FE2" w:rsidRPr="00D37880">
        <w:rPr>
          <w:rFonts w:cs="AppleSystemUIFont"/>
          <w:color w:val="1F3864" w:themeColor="accent1" w:themeShade="80"/>
          <w:sz w:val="22"/>
          <w:lang w:val="en-GB"/>
        </w:rPr>
        <w:t>D4D</w:t>
      </w:r>
      <w:r w:rsidR="00BA2946" w:rsidRPr="00D37880">
        <w:rPr>
          <w:rFonts w:cs="AppleSystemUIFont"/>
          <w:i/>
          <w:iCs/>
          <w:color w:val="1F3864" w:themeColor="accent1" w:themeShade="80"/>
          <w:sz w:val="22"/>
          <w:lang w:val="en-GB"/>
        </w:rPr>
        <w:t xml:space="preserve"> </w:t>
      </w:r>
      <w:r w:rsidR="007B204E" w:rsidRPr="00D37880">
        <w:rPr>
          <w:rFonts w:cs="AppleSystemUIFont"/>
          <w:iCs/>
          <w:color w:val="1F3864" w:themeColor="accent1" w:themeShade="80"/>
          <w:sz w:val="22"/>
          <w:lang w:val="en-GB"/>
        </w:rPr>
        <w:t xml:space="preserve">team </w:t>
      </w:r>
      <w:r w:rsidR="00BA2946" w:rsidRPr="00D37880">
        <w:rPr>
          <w:rFonts w:cs="AppleSystemUIFont"/>
          <w:color w:val="1F3864" w:themeColor="accent1" w:themeShade="80"/>
          <w:sz w:val="22"/>
          <w:lang w:val="en-GB"/>
        </w:rPr>
        <w:t xml:space="preserve">when extracting data from other parts of the EMR. In this project, we are </w:t>
      </w:r>
      <w:r w:rsidR="00B5147B" w:rsidRPr="00D37880">
        <w:rPr>
          <w:rFonts w:cs="AppleSystemUIFont"/>
          <w:color w:val="1F3864" w:themeColor="accent1" w:themeShade="80"/>
          <w:sz w:val="22"/>
          <w:lang w:val="en-GB"/>
        </w:rPr>
        <w:t xml:space="preserve">trialling and </w:t>
      </w:r>
      <w:r w:rsidR="00BA2946" w:rsidRPr="00D37880">
        <w:rPr>
          <w:rFonts w:cs="AppleSystemUIFont"/>
          <w:color w:val="1F3864" w:themeColor="accent1" w:themeShade="80"/>
          <w:sz w:val="22"/>
          <w:lang w:val="en-GB"/>
        </w:rPr>
        <w:t xml:space="preserve">evaluating these existing methods and may develop new methods. </w:t>
      </w:r>
    </w:p>
    <w:p w14:paraId="4C3B2214" w14:textId="13972C4A" w:rsidR="007B204E" w:rsidRPr="00D37880" w:rsidRDefault="007B204E" w:rsidP="00BA2946">
      <w:pPr>
        <w:autoSpaceDE w:val="0"/>
        <w:autoSpaceDN w:val="0"/>
        <w:adjustRightInd w:val="0"/>
        <w:rPr>
          <w:rFonts w:cs="AppleSystemUIFont"/>
          <w:color w:val="1F3864" w:themeColor="accent1" w:themeShade="80"/>
          <w:sz w:val="22"/>
          <w:lang w:val="en-GB"/>
        </w:rPr>
      </w:pPr>
    </w:p>
    <w:p w14:paraId="52581B0C" w14:textId="6003AC2C" w:rsidR="00FB6056" w:rsidRPr="00D37880" w:rsidRDefault="00187C7C" w:rsidP="00B90057">
      <w:pPr>
        <w:autoSpaceDE w:val="0"/>
        <w:autoSpaceDN w:val="0"/>
        <w:adjustRightInd w:val="0"/>
        <w:rPr>
          <w:rFonts w:cs="AppleSystemUIFont"/>
          <w:color w:val="1F3864" w:themeColor="accent1" w:themeShade="80"/>
          <w:sz w:val="22"/>
          <w:lang w:val="en-GB"/>
        </w:rPr>
      </w:pPr>
      <w:r w:rsidRPr="00D37880">
        <w:rPr>
          <w:rFonts w:cs="AppleSystemUIFont"/>
          <w:color w:val="1F3864" w:themeColor="accent1" w:themeShade="80"/>
          <w:sz w:val="22"/>
          <w:lang w:val="en-GB"/>
        </w:rPr>
        <w:t>A</w:t>
      </w:r>
      <w:r w:rsidR="007B204E" w:rsidRPr="00D37880">
        <w:rPr>
          <w:rFonts w:cs="AppleSystemUIFont"/>
          <w:color w:val="1F3864" w:themeColor="accent1" w:themeShade="80"/>
          <w:sz w:val="22"/>
          <w:lang w:val="en-GB"/>
        </w:rPr>
        <w:t>utomatic anonymis</w:t>
      </w:r>
      <w:r w:rsidRPr="00D37880">
        <w:rPr>
          <w:rFonts w:cs="AppleSystemUIFont"/>
          <w:color w:val="1F3864" w:themeColor="accent1" w:themeShade="80"/>
          <w:sz w:val="22"/>
          <w:lang w:val="en-GB"/>
        </w:rPr>
        <w:t>ing</w:t>
      </w:r>
      <w:r w:rsidR="007B204E" w:rsidRPr="00D37880">
        <w:rPr>
          <w:rFonts w:cs="AppleSystemUIFont"/>
          <w:color w:val="1F3864" w:themeColor="accent1" w:themeShade="80"/>
          <w:sz w:val="22"/>
          <w:lang w:val="en-GB"/>
        </w:rPr>
        <w:t xml:space="preserve"> or pseudonymis</w:t>
      </w:r>
      <w:r w:rsidRPr="00D37880">
        <w:rPr>
          <w:rFonts w:cs="AppleSystemUIFont"/>
          <w:color w:val="1F3864" w:themeColor="accent1" w:themeShade="80"/>
          <w:sz w:val="22"/>
          <w:lang w:val="en-GB"/>
        </w:rPr>
        <w:t>ing</w:t>
      </w:r>
      <w:r w:rsidR="007B204E" w:rsidRPr="00D37880">
        <w:rPr>
          <w:rFonts w:cs="AppleSystemUIFont"/>
          <w:color w:val="1F3864" w:themeColor="accent1" w:themeShade="80"/>
          <w:sz w:val="22"/>
          <w:lang w:val="en-GB"/>
        </w:rPr>
        <w:t xml:space="preserve"> (</w:t>
      </w:r>
      <w:r w:rsidRPr="00D37880">
        <w:rPr>
          <w:rFonts w:cs="AppleSystemUIFont"/>
          <w:color w:val="1F3864" w:themeColor="accent1" w:themeShade="80"/>
          <w:sz w:val="22"/>
          <w:lang w:val="en-GB"/>
        </w:rPr>
        <w:t>i.e. replacing names with pseudonyms from</w:t>
      </w:r>
      <w:r w:rsidR="007B204E" w:rsidRPr="00D37880">
        <w:rPr>
          <w:rFonts w:cs="AppleSystemUIFont"/>
          <w:color w:val="1F3864" w:themeColor="accent1" w:themeShade="80"/>
          <w:sz w:val="22"/>
          <w:lang w:val="en-GB"/>
        </w:rPr>
        <w:t xml:space="preserve"> extensive and culturally diverse name dictionaries)</w:t>
      </w:r>
      <w:r w:rsidR="00B90057" w:rsidRPr="00D37880">
        <w:rPr>
          <w:rFonts w:cs="AppleSystemUIFont"/>
          <w:color w:val="1F3864" w:themeColor="accent1" w:themeShade="80"/>
          <w:sz w:val="22"/>
          <w:lang w:val="en-GB"/>
        </w:rPr>
        <w:t xml:space="preserve"> can present </w:t>
      </w:r>
      <w:r w:rsidR="007B204E" w:rsidRPr="00D37880">
        <w:rPr>
          <w:rFonts w:cs="AppleSystemUIFont"/>
          <w:color w:val="1F3864" w:themeColor="accent1" w:themeShade="80"/>
          <w:sz w:val="22"/>
          <w:lang w:val="en-GB"/>
        </w:rPr>
        <w:t>limitations</w:t>
      </w:r>
      <w:r w:rsidRPr="00D37880">
        <w:rPr>
          <w:rFonts w:cs="AppleSystemUIFont"/>
          <w:color w:val="1F3864" w:themeColor="accent1" w:themeShade="80"/>
          <w:sz w:val="22"/>
          <w:lang w:val="en-GB"/>
        </w:rPr>
        <w:t xml:space="preserve">; </w:t>
      </w:r>
      <w:r w:rsidR="007B204E" w:rsidRPr="00D37880">
        <w:rPr>
          <w:rFonts w:cs="AppleSystemUIFont"/>
          <w:color w:val="1F3864" w:themeColor="accent1" w:themeShade="80"/>
          <w:sz w:val="22"/>
          <w:lang w:val="en-GB"/>
        </w:rPr>
        <w:t>f</w:t>
      </w:r>
      <w:r w:rsidR="00BA2946" w:rsidRPr="00D37880">
        <w:rPr>
          <w:rFonts w:cs="AppleSystemUIFont"/>
          <w:color w:val="1F3864" w:themeColor="accent1" w:themeShade="80"/>
          <w:sz w:val="22"/>
          <w:lang w:val="en-GB"/>
        </w:rPr>
        <w:t xml:space="preserve">or </w:t>
      </w:r>
      <w:r w:rsidR="007B204E" w:rsidRPr="00D37880">
        <w:rPr>
          <w:rFonts w:cs="AppleSystemUIFont"/>
          <w:color w:val="1F3864" w:themeColor="accent1" w:themeShade="80"/>
          <w:sz w:val="22"/>
          <w:lang w:val="en-GB"/>
        </w:rPr>
        <w:t>instance</w:t>
      </w:r>
      <w:r w:rsidR="00BA2946" w:rsidRPr="00D37880">
        <w:rPr>
          <w:rFonts w:cs="AppleSystemUIFont"/>
          <w:color w:val="1F3864" w:themeColor="accent1" w:themeShade="80"/>
          <w:sz w:val="22"/>
          <w:lang w:val="en-GB"/>
        </w:rPr>
        <w:t xml:space="preserve">, progress notes </w:t>
      </w:r>
      <w:r w:rsidRPr="00D37880">
        <w:rPr>
          <w:rFonts w:cs="AppleSystemUIFont"/>
          <w:color w:val="1F3864" w:themeColor="accent1" w:themeShade="80"/>
          <w:sz w:val="22"/>
          <w:lang w:val="en-GB"/>
        </w:rPr>
        <w:t xml:space="preserve">can </w:t>
      </w:r>
      <w:r w:rsidR="00BA2946" w:rsidRPr="00D37880">
        <w:rPr>
          <w:rFonts w:cs="AppleSystemUIFont"/>
          <w:color w:val="1F3864" w:themeColor="accent1" w:themeShade="80"/>
          <w:sz w:val="22"/>
          <w:lang w:val="en-GB"/>
        </w:rPr>
        <w:t>include names of diseases</w:t>
      </w:r>
      <w:r w:rsidR="007B204E" w:rsidRPr="00D37880">
        <w:rPr>
          <w:rFonts w:cs="AppleSystemUIFont"/>
          <w:color w:val="1F3864" w:themeColor="accent1" w:themeShade="80"/>
          <w:sz w:val="22"/>
          <w:lang w:val="en-GB"/>
        </w:rPr>
        <w:t xml:space="preserve"> that include person names</w:t>
      </w:r>
      <w:r w:rsidR="00B90057" w:rsidRPr="00D37880">
        <w:rPr>
          <w:rFonts w:cs="AppleSystemUIFont"/>
          <w:color w:val="1F3864" w:themeColor="accent1" w:themeShade="80"/>
          <w:sz w:val="22"/>
          <w:lang w:val="en-GB"/>
        </w:rPr>
        <w:t>. If de-identification methods change, for example, a diagnosis of ‘Crohn’s disease’ to ‘Smith’s disease’ or ‘Anonymised disease’, that is not helpful for researchers who have no way of knowing what the disease being referred to was prior to it being ‘de-identified’.</w:t>
      </w:r>
    </w:p>
    <w:p w14:paraId="209E4609" w14:textId="77777777" w:rsidR="00BA2946" w:rsidRPr="00BA2946" w:rsidRDefault="00BA2946" w:rsidP="004B5C9C">
      <w:pPr>
        <w:autoSpaceDE w:val="0"/>
        <w:autoSpaceDN w:val="0"/>
        <w:adjustRightInd w:val="0"/>
        <w:rPr>
          <w:rFonts w:cs="AppleSystemUIFont"/>
          <w:color w:val="1F3864" w:themeColor="accent1" w:themeShade="80"/>
          <w:lang w:val="en-GB"/>
        </w:rPr>
      </w:pPr>
    </w:p>
    <w:p w14:paraId="13ABC257" w14:textId="71F0EABD" w:rsidR="00B4316A" w:rsidRPr="00D97C9F" w:rsidRDefault="00B4316A" w:rsidP="00F54CB7">
      <w:pPr>
        <w:autoSpaceDE w:val="0"/>
        <w:autoSpaceDN w:val="0"/>
        <w:adjustRightInd w:val="0"/>
        <w:spacing w:after="120"/>
        <w:rPr>
          <w:rFonts w:cs="AppleSystemUIFont"/>
          <w:b/>
          <w:bCs/>
          <w:i/>
          <w:iCs/>
          <w:color w:val="1F3864" w:themeColor="accent1" w:themeShade="80"/>
          <w:lang w:val="en-GB"/>
        </w:rPr>
      </w:pPr>
      <w:r w:rsidRPr="00D97C9F">
        <w:rPr>
          <w:rFonts w:cs="AppleSystemUIFont"/>
          <w:b/>
          <w:bCs/>
          <w:i/>
          <w:iCs/>
          <w:color w:val="1F3864" w:themeColor="accent1" w:themeShade="80"/>
          <w:lang w:val="en-GB"/>
        </w:rPr>
        <w:t xml:space="preserve">Why </w:t>
      </w:r>
      <w:r>
        <w:rPr>
          <w:rFonts w:cs="AppleSystemUIFont"/>
          <w:b/>
          <w:bCs/>
          <w:i/>
          <w:iCs/>
          <w:color w:val="1F3864" w:themeColor="accent1" w:themeShade="80"/>
          <w:lang w:val="en-GB"/>
        </w:rPr>
        <w:t>are</w:t>
      </w:r>
      <w:r w:rsidRPr="00D97C9F">
        <w:rPr>
          <w:rFonts w:cs="AppleSystemUIFont"/>
          <w:b/>
          <w:bCs/>
          <w:i/>
          <w:iCs/>
          <w:color w:val="1F3864" w:themeColor="accent1" w:themeShade="80"/>
          <w:lang w:val="en-GB"/>
        </w:rPr>
        <w:t xml:space="preserve"> free text data</w:t>
      </w:r>
      <w:r>
        <w:rPr>
          <w:rFonts w:cs="AppleSystemUIFont"/>
          <w:b/>
          <w:bCs/>
          <w:i/>
          <w:iCs/>
          <w:color w:val="1F3864" w:themeColor="accent1" w:themeShade="80"/>
          <w:lang w:val="en-GB"/>
        </w:rPr>
        <w:t xml:space="preserve"> important</w:t>
      </w:r>
      <w:r w:rsidRPr="00D97C9F">
        <w:rPr>
          <w:rFonts w:cs="AppleSystemUIFont"/>
          <w:b/>
          <w:bCs/>
          <w:i/>
          <w:iCs/>
          <w:color w:val="1F3864" w:themeColor="accent1" w:themeShade="80"/>
          <w:lang w:val="en-GB"/>
        </w:rPr>
        <w:t>?</w:t>
      </w:r>
    </w:p>
    <w:p w14:paraId="3F4B2EFD" w14:textId="5293C04E" w:rsidR="00B4316A" w:rsidRPr="00D37880" w:rsidRDefault="00B4316A" w:rsidP="00B4316A">
      <w:pPr>
        <w:autoSpaceDE w:val="0"/>
        <w:autoSpaceDN w:val="0"/>
        <w:adjustRightInd w:val="0"/>
        <w:rPr>
          <w:rFonts w:cs="AppleSystemUIFont"/>
          <w:color w:val="1F3864" w:themeColor="accent1" w:themeShade="80"/>
          <w:sz w:val="22"/>
          <w:lang w:val="en-GB"/>
        </w:rPr>
      </w:pPr>
      <w:r w:rsidRPr="00D37880">
        <w:rPr>
          <w:rFonts w:cs="AppleSystemUIFont"/>
          <w:color w:val="1F3864" w:themeColor="accent1" w:themeShade="80"/>
          <w:sz w:val="22"/>
          <w:lang w:val="en-GB"/>
        </w:rPr>
        <w:t xml:space="preserve">These data are very important for research and audit and feedback activities as they include information about social circumstances, clinical presentations and actions undertaken that are not captured elsewhere in the EMR. Currently, this information can only be extracted manually by researchers visiting a health care facility and examining records on-site, which results in researchers’ exposure to patient identifying information (i.e. poorer privacy protection). Enabling more </w:t>
      </w:r>
      <w:r w:rsidR="00B01E30" w:rsidRPr="00D37880">
        <w:rPr>
          <w:rFonts w:cs="AppleSystemUIFont"/>
          <w:color w:val="1F3864" w:themeColor="accent1" w:themeShade="80"/>
          <w:sz w:val="22"/>
          <w:lang w:val="en-GB"/>
        </w:rPr>
        <w:t>cost-effective</w:t>
      </w:r>
      <w:r w:rsidRPr="00D37880">
        <w:rPr>
          <w:rFonts w:cs="AppleSystemUIFont"/>
          <w:color w:val="1F3864" w:themeColor="accent1" w:themeShade="80"/>
          <w:sz w:val="22"/>
          <w:lang w:val="en-GB"/>
        </w:rPr>
        <w:t xml:space="preserve"> analysis of things such as social circumstance will make a huge difference in allowing researchers to safely and effectively study areas of great need</w:t>
      </w:r>
      <w:r w:rsidR="00E936B7" w:rsidRPr="00D37880">
        <w:rPr>
          <w:rFonts w:cs="AppleSystemUIFont"/>
          <w:color w:val="1F3864" w:themeColor="accent1" w:themeShade="80"/>
          <w:sz w:val="22"/>
          <w:lang w:val="en-GB"/>
        </w:rPr>
        <w:t>.</w:t>
      </w:r>
    </w:p>
    <w:p w14:paraId="42568045" w14:textId="77777777" w:rsidR="00B4316A" w:rsidRPr="00D37880" w:rsidRDefault="00B4316A" w:rsidP="00B4316A">
      <w:pPr>
        <w:autoSpaceDE w:val="0"/>
        <w:autoSpaceDN w:val="0"/>
        <w:adjustRightInd w:val="0"/>
        <w:rPr>
          <w:rFonts w:cs="AppleSystemUIFont"/>
          <w:color w:val="1F3864" w:themeColor="accent1" w:themeShade="80"/>
          <w:sz w:val="22"/>
          <w:lang w:val="en-GB"/>
        </w:rPr>
      </w:pPr>
    </w:p>
    <w:p w14:paraId="0B83A12D" w14:textId="21CA0CC1" w:rsidR="00B4316A" w:rsidRPr="00D37880" w:rsidRDefault="00B4316A" w:rsidP="00B4316A">
      <w:pPr>
        <w:autoSpaceDE w:val="0"/>
        <w:autoSpaceDN w:val="0"/>
        <w:adjustRightInd w:val="0"/>
        <w:rPr>
          <w:rFonts w:cs="AppleSystemUIFont"/>
          <w:color w:val="1F3864" w:themeColor="accent1" w:themeShade="80"/>
          <w:sz w:val="22"/>
          <w:lang w:val="en-GB"/>
        </w:rPr>
      </w:pPr>
      <w:r w:rsidRPr="00D37880">
        <w:rPr>
          <w:rFonts w:cs="AppleSystemUIFont"/>
          <w:color w:val="1F3864" w:themeColor="accent1" w:themeShade="80"/>
          <w:sz w:val="22"/>
          <w:lang w:val="en-GB"/>
        </w:rPr>
        <w:t>This project aims to identify safer and more efficient methods for extracting free text data while preserving patient privacy. Ultimately, the aim is that</w:t>
      </w:r>
      <w:r w:rsidR="00824CDC" w:rsidRPr="00D37880">
        <w:rPr>
          <w:rFonts w:cs="AppleSystemUIFont"/>
          <w:color w:val="1F3864" w:themeColor="accent1" w:themeShade="80"/>
          <w:sz w:val="22"/>
          <w:lang w:val="en-GB"/>
        </w:rPr>
        <w:t>,</w:t>
      </w:r>
      <w:r w:rsidRPr="00D37880">
        <w:rPr>
          <w:rFonts w:cs="AppleSystemUIFont"/>
          <w:color w:val="1F3864" w:themeColor="accent1" w:themeShade="80"/>
          <w:sz w:val="22"/>
          <w:lang w:val="en-GB"/>
        </w:rPr>
        <w:t xml:space="preserve"> through research</w:t>
      </w:r>
      <w:r w:rsidR="00824CDC" w:rsidRPr="00D37880">
        <w:rPr>
          <w:rFonts w:cs="AppleSystemUIFont"/>
          <w:color w:val="1F3864" w:themeColor="accent1" w:themeShade="80"/>
          <w:sz w:val="22"/>
          <w:lang w:val="en-GB"/>
        </w:rPr>
        <w:t>,</w:t>
      </w:r>
      <w:r w:rsidRPr="00D37880">
        <w:rPr>
          <w:rFonts w:cs="AppleSystemUIFont"/>
          <w:color w:val="1F3864" w:themeColor="accent1" w:themeShade="80"/>
          <w:sz w:val="22"/>
          <w:lang w:val="en-GB"/>
        </w:rPr>
        <w:t xml:space="preserve"> greater understanding of a broader range of conditions and clinical practices can be gained that could contribute to better care and outcomes for patients.</w:t>
      </w:r>
    </w:p>
    <w:p w14:paraId="2455077A" w14:textId="6D5FE552" w:rsidR="00FA47AC" w:rsidRDefault="00FA47AC" w:rsidP="00FA47AC">
      <w:pPr>
        <w:autoSpaceDE w:val="0"/>
        <w:autoSpaceDN w:val="0"/>
        <w:adjustRightInd w:val="0"/>
        <w:rPr>
          <w:rFonts w:cs="AppleSystemUIFont"/>
          <w:color w:val="1F3864" w:themeColor="accent1" w:themeShade="80"/>
          <w:lang w:val="en-GB"/>
        </w:rPr>
      </w:pPr>
    </w:p>
    <w:p w14:paraId="12ED674A" w14:textId="3ADF89E7" w:rsidR="00E26A7F" w:rsidRPr="00D97C9F" w:rsidRDefault="00E26A7F" w:rsidP="00F54CB7">
      <w:pPr>
        <w:autoSpaceDE w:val="0"/>
        <w:autoSpaceDN w:val="0"/>
        <w:adjustRightInd w:val="0"/>
        <w:spacing w:after="120"/>
        <w:rPr>
          <w:rFonts w:cs="AppleSystemUIFont"/>
          <w:color w:val="1F3864" w:themeColor="accent1" w:themeShade="80"/>
          <w:lang w:val="en-GB"/>
        </w:rPr>
      </w:pPr>
      <w:r>
        <w:rPr>
          <w:rFonts w:cs="AppleSystemUIFont"/>
          <w:b/>
          <w:bCs/>
          <w:i/>
          <w:iCs/>
          <w:color w:val="1F3864" w:themeColor="accent1" w:themeShade="80"/>
          <w:lang w:val="en-GB"/>
        </w:rPr>
        <w:t>Does my practice have to take part</w:t>
      </w:r>
      <w:r w:rsidRPr="00D97C9F">
        <w:rPr>
          <w:rFonts w:cs="AppleSystemUIFont"/>
          <w:b/>
          <w:bCs/>
          <w:i/>
          <w:iCs/>
          <w:color w:val="1F3864" w:themeColor="accent1" w:themeShade="80"/>
          <w:lang w:val="en-GB"/>
        </w:rPr>
        <w:t>?</w:t>
      </w:r>
    </w:p>
    <w:p w14:paraId="76EB64E9" w14:textId="56DBF680" w:rsidR="00FA47AC" w:rsidRPr="00D37880" w:rsidRDefault="0035582E" w:rsidP="004B5C9C">
      <w:pPr>
        <w:autoSpaceDE w:val="0"/>
        <w:autoSpaceDN w:val="0"/>
        <w:adjustRightInd w:val="0"/>
        <w:rPr>
          <w:rFonts w:cs="AppleSystemUIFont"/>
          <w:color w:val="1F3864" w:themeColor="accent1" w:themeShade="80"/>
          <w:sz w:val="22"/>
          <w:lang w:val="en-GB"/>
        </w:rPr>
      </w:pPr>
      <w:r w:rsidRPr="00D37880">
        <w:rPr>
          <w:rFonts w:cs="AppleSystemUIFont"/>
          <w:color w:val="1F3864" w:themeColor="accent1" w:themeShade="80"/>
          <w:sz w:val="22"/>
          <w:lang w:val="en-GB"/>
        </w:rPr>
        <w:t xml:space="preserve">Your contribution to this study is voluntary. </w:t>
      </w:r>
      <w:r w:rsidR="00FA47AC" w:rsidRPr="00D37880">
        <w:rPr>
          <w:rFonts w:cs="AppleSystemUIFont"/>
          <w:color w:val="1F3864" w:themeColor="accent1" w:themeShade="80"/>
          <w:sz w:val="22"/>
          <w:lang w:val="en-GB"/>
        </w:rPr>
        <w:t xml:space="preserve">If you decide not to take part, or consent and then later withdraw, this will not impact your participation in Data for Decisions </w:t>
      </w:r>
      <w:r w:rsidR="00436C9E" w:rsidRPr="00D37880">
        <w:rPr>
          <w:rFonts w:cs="AppleSystemUIFont"/>
          <w:color w:val="1F3864" w:themeColor="accent1" w:themeShade="80"/>
          <w:sz w:val="22"/>
          <w:lang w:val="en-GB"/>
        </w:rPr>
        <w:t xml:space="preserve">or your relationship with the University of Melbourne </w:t>
      </w:r>
      <w:r w:rsidR="00FA47AC" w:rsidRPr="00D37880">
        <w:rPr>
          <w:rFonts w:cs="AppleSystemUIFont"/>
          <w:color w:val="1F3864" w:themeColor="accent1" w:themeShade="80"/>
          <w:sz w:val="22"/>
          <w:lang w:val="en-GB"/>
        </w:rPr>
        <w:t xml:space="preserve">in any way. </w:t>
      </w:r>
    </w:p>
    <w:p w14:paraId="351E38BE" w14:textId="2E93783B" w:rsidR="0035582E" w:rsidRDefault="0035582E" w:rsidP="004B5C9C">
      <w:pPr>
        <w:autoSpaceDE w:val="0"/>
        <w:autoSpaceDN w:val="0"/>
        <w:adjustRightInd w:val="0"/>
        <w:rPr>
          <w:rFonts w:cs="AppleSystemUIFont"/>
          <w:color w:val="1F3864" w:themeColor="accent1" w:themeShade="80"/>
          <w:lang w:val="en-GB"/>
        </w:rPr>
      </w:pPr>
    </w:p>
    <w:p w14:paraId="1F2207D6" w14:textId="0A7F10AC" w:rsidR="0035582E" w:rsidRPr="00D97C9F" w:rsidRDefault="0035582E" w:rsidP="00F54CB7">
      <w:pPr>
        <w:autoSpaceDE w:val="0"/>
        <w:autoSpaceDN w:val="0"/>
        <w:adjustRightInd w:val="0"/>
        <w:spacing w:after="120"/>
        <w:rPr>
          <w:rFonts w:cs="AppleSystemUIFont"/>
          <w:b/>
          <w:bCs/>
          <w:i/>
          <w:iCs/>
          <w:color w:val="1F3864" w:themeColor="accent1" w:themeShade="80"/>
          <w:lang w:val="en-GB"/>
        </w:rPr>
      </w:pPr>
      <w:r w:rsidRPr="00D97C9F">
        <w:rPr>
          <w:rFonts w:cs="AppleSystemUIFont"/>
          <w:b/>
          <w:bCs/>
          <w:i/>
          <w:iCs/>
          <w:color w:val="1F3864" w:themeColor="accent1" w:themeShade="80"/>
          <w:lang w:val="en-GB"/>
        </w:rPr>
        <w:t>How will this data be used?</w:t>
      </w:r>
    </w:p>
    <w:p w14:paraId="1AE61670" w14:textId="07338763" w:rsidR="0035582E" w:rsidRPr="00D37880" w:rsidRDefault="00707427" w:rsidP="0035582E">
      <w:pPr>
        <w:autoSpaceDE w:val="0"/>
        <w:autoSpaceDN w:val="0"/>
        <w:adjustRightInd w:val="0"/>
        <w:rPr>
          <w:rFonts w:cs="AppleSystemUIFont"/>
          <w:color w:val="1F3864" w:themeColor="accent1" w:themeShade="80"/>
          <w:sz w:val="22"/>
          <w:lang w:val="en-GB"/>
        </w:rPr>
      </w:pPr>
      <w:r w:rsidRPr="00D37880">
        <w:rPr>
          <w:rFonts w:cs="AppleSystemUIFont"/>
          <w:color w:val="1F3864" w:themeColor="accent1" w:themeShade="80"/>
          <w:sz w:val="22"/>
          <w:lang w:val="en-GB"/>
        </w:rPr>
        <w:t xml:space="preserve">The research team will be trialling and evaluating new and enhanced de-identification methods. </w:t>
      </w:r>
      <w:r w:rsidR="0035582E" w:rsidRPr="00D37880">
        <w:rPr>
          <w:rFonts w:cs="AppleSystemUIFont"/>
          <w:color w:val="1F3864" w:themeColor="accent1" w:themeShade="80"/>
          <w:sz w:val="22"/>
          <w:lang w:val="en-GB"/>
        </w:rPr>
        <w:t>As part of this research</w:t>
      </w:r>
      <w:r w:rsidR="002760B3" w:rsidRPr="00D37880">
        <w:rPr>
          <w:rFonts w:cs="AppleSystemUIFont"/>
          <w:color w:val="1F3864" w:themeColor="accent1" w:themeShade="80"/>
          <w:sz w:val="22"/>
          <w:lang w:val="en-GB"/>
        </w:rPr>
        <w:t>,</w:t>
      </w:r>
      <w:r w:rsidR="0035582E" w:rsidRPr="00D37880">
        <w:rPr>
          <w:rFonts w:cs="AppleSystemUIFont"/>
          <w:color w:val="1F3864" w:themeColor="accent1" w:themeShade="80"/>
          <w:sz w:val="22"/>
          <w:lang w:val="en-GB"/>
        </w:rPr>
        <w:t xml:space="preserve"> the </w:t>
      </w:r>
      <w:r w:rsidR="00B5147B" w:rsidRPr="00D37880">
        <w:rPr>
          <w:rFonts w:cs="AppleSystemUIFont"/>
          <w:color w:val="1F3864" w:themeColor="accent1" w:themeShade="80"/>
          <w:sz w:val="22"/>
          <w:lang w:val="en-GB"/>
        </w:rPr>
        <w:t>D4D</w:t>
      </w:r>
      <w:r w:rsidR="0035582E" w:rsidRPr="00D37880">
        <w:rPr>
          <w:rFonts w:cs="AppleSystemUIFont"/>
          <w:color w:val="1F3864" w:themeColor="accent1" w:themeShade="80"/>
          <w:sz w:val="22"/>
          <w:lang w:val="en-GB"/>
        </w:rPr>
        <w:t xml:space="preserve"> technical team are seeking to move from anonymising data (e.g. changing ‘Dr Smith’ to ‘Dr [Anonymous]’) to pseudonymising data (e.g. changing ‘Dr Smith’ to ‘Dr Jones’). This means that, in the rare occurrence that a name or other identifying information is missed during de-identification, someone looking at the data will not know whether they are viewing a ‘real’ name or not. Pseudonymising is considered one of the safest ways to protect privacy when extracting data from EMR. </w:t>
      </w:r>
    </w:p>
    <w:p w14:paraId="07F79571" w14:textId="77777777" w:rsidR="0035582E" w:rsidRPr="00D37880" w:rsidRDefault="0035582E" w:rsidP="0035582E">
      <w:pPr>
        <w:autoSpaceDE w:val="0"/>
        <w:autoSpaceDN w:val="0"/>
        <w:adjustRightInd w:val="0"/>
        <w:rPr>
          <w:rFonts w:cs="AppleSystemUIFont"/>
          <w:color w:val="1F3864" w:themeColor="accent1" w:themeShade="80"/>
          <w:sz w:val="22"/>
          <w:lang w:val="en-GB"/>
        </w:rPr>
      </w:pPr>
    </w:p>
    <w:p w14:paraId="664C5F04" w14:textId="426A4846" w:rsidR="0035582E" w:rsidRPr="00D37880" w:rsidRDefault="00245387" w:rsidP="004B5C9C">
      <w:pPr>
        <w:autoSpaceDE w:val="0"/>
        <w:autoSpaceDN w:val="0"/>
        <w:adjustRightInd w:val="0"/>
        <w:rPr>
          <w:rFonts w:cs="AppleSystemUIFont"/>
          <w:color w:val="1F3864" w:themeColor="accent1" w:themeShade="80"/>
          <w:sz w:val="22"/>
          <w:lang w:val="en-GB"/>
        </w:rPr>
      </w:pPr>
      <w:r w:rsidRPr="00D37880">
        <w:rPr>
          <w:rFonts w:cs="AppleSystemUIFont"/>
          <w:color w:val="1F3864" w:themeColor="accent1" w:themeShade="80"/>
          <w:sz w:val="22"/>
          <w:lang w:val="en-GB"/>
        </w:rPr>
        <w:t>After this research is complete, the research team will undertake a further</w:t>
      </w:r>
      <w:r w:rsidR="00ED725F" w:rsidRPr="00D37880">
        <w:rPr>
          <w:rFonts w:cs="AppleSystemUIFont"/>
          <w:color w:val="1F3864" w:themeColor="accent1" w:themeShade="80"/>
          <w:sz w:val="22"/>
          <w:lang w:val="en-GB"/>
        </w:rPr>
        <w:t>, separate</w:t>
      </w:r>
      <w:r w:rsidRPr="00D37880">
        <w:rPr>
          <w:rFonts w:cs="AppleSystemUIFont"/>
          <w:color w:val="1F3864" w:themeColor="accent1" w:themeShade="80"/>
          <w:sz w:val="22"/>
          <w:lang w:val="en-GB"/>
        </w:rPr>
        <w:t xml:space="preserve"> study </w:t>
      </w:r>
      <w:r w:rsidR="009A4DE7" w:rsidRPr="00D37880">
        <w:rPr>
          <w:rFonts w:cs="AppleSystemUIFont"/>
          <w:color w:val="1F3864" w:themeColor="accent1" w:themeShade="80"/>
          <w:sz w:val="22"/>
          <w:lang w:val="en-GB"/>
        </w:rPr>
        <w:t>with</w:t>
      </w:r>
      <w:r w:rsidRPr="00D37880">
        <w:rPr>
          <w:rFonts w:cs="AppleSystemUIFont"/>
          <w:color w:val="1F3864" w:themeColor="accent1" w:themeShade="80"/>
          <w:sz w:val="22"/>
          <w:lang w:val="en-GB"/>
        </w:rPr>
        <w:t xml:space="preserve"> the de-identified free-text data using natural language processing, which is a technique used to facilitate computer-assisted analysis to understand how people use language and to analyse the privacy protected free text data so it might lead to more meaningful use. You can opt now to be part of this next study (if you decide to participate in </w:t>
      </w:r>
      <w:r w:rsidR="00CE2D35" w:rsidRPr="00D37880">
        <w:rPr>
          <w:rFonts w:cs="AppleSystemUIFont"/>
          <w:color w:val="1F3864" w:themeColor="accent1" w:themeShade="80"/>
          <w:sz w:val="22"/>
          <w:lang w:val="en-GB"/>
        </w:rPr>
        <w:t xml:space="preserve">the current </w:t>
      </w:r>
      <w:r w:rsidR="00B27AB1" w:rsidRPr="00D37880">
        <w:rPr>
          <w:rFonts w:cs="AppleSystemUIFont"/>
          <w:color w:val="1F3864" w:themeColor="accent1" w:themeShade="80"/>
          <w:sz w:val="22"/>
          <w:lang w:val="en-GB"/>
        </w:rPr>
        <w:t xml:space="preserve">de-identification </w:t>
      </w:r>
      <w:r w:rsidR="00CE2D35" w:rsidRPr="00D37880">
        <w:rPr>
          <w:rFonts w:cs="AppleSystemUIFont"/>
          <w:color w:val="1F3864" w:themeColor="accent1" w:themeShade="80"/>
          <w:sz w:val="22"/>
          <w:lang w:val="en-GB"/>
        </w:rPr>
        <w:t>study</w:t>
      </w:r>
      <w:r w:rsidRPr="00D37880">
        <w:rPr>
          <w:rFonts w:cs="AppleSystemUIFont"/>
          <w:color w:val="1F3864" w:themeColor="accent1" w:themeShade="80"/>
          <w:sz w:val="22"/>
          <w:lang w:val="en-GB"/>
        </w:rPr>
        <w:t>), or you can wait and be contacted again later to seek your willingness to allow the extracted EMR data to be subject to the additional analyses.</w:t>
      </w:r>
    </w:p>
    <w:p w14:paraId="0A8AE373" w14:textId="77777777" w:rsidR="003B6E8C" w:rsidRPr="00D97C9F" w:rsidRDefault="003B6E8C" w:rsidP="00B5397C">
      <w:pPr>
        <w:autoSpaceDE w:val="0"/>
        <w:autoSpaceDN w:val="0"/>
        <w:adjustRightInd w:val="0"/>
        <w:rPr>
          <w:rFonts w:cs="AppleSystemUIFont"/>
          <w:color w:val="1F3864" w:themeColor="accent1" w:themeShade="80"/>
          <w:lang w:val="en-GB"/>
        </w:rPr>
      </w:pPr>
    </w:p>
    <w:p w14:paraId="3D01CCED" w14:textId="2F40D88F" w:rsidR="004B5C9C" w:rsidRPr="00D97C9F" w:rsidRDefault="004B5C9C" w:rsidP="00F54CB7">
      <w:pPr>
        <w:autoSpaceDE w:val="0"/>
        <w:autoSpaceDN w:val="0"/>
        <w:adjustRightInd w:val="0"/>
        <w:spacing w:after="120"/>
        <w:rPr>
          <w:rFonts w:cs="AppleSystemUIFont"/>
          <w:b/>
          <w:bCs/>
          <w:i/>
          <w:iCs/>
          <w:color w:val="1F3864" w:themeColor="accent1" w:themeShade="80"/>
          <w:lang w:val="en-GB"/>
        </w:rPr>
      </w:pPr>
      <w:r w:rsidRPr="00D97C9F">
        <w:rPr>
          <w:rFonts w:cs="AppleSystemUIFont"/>
          <w:b/>
          <w:bCs/>
          <w:i/>
          <w:iCs/>
          <w:color w:val="1F3864" w:themeColor="accent1" w:themeShade="80"/>
          <w:lang w:val="en-GB"/>
        </w:rPr>
        <w:t xml:space="preserve">How will this data be </w:t>
      </w:r>
      <w:r w:rsidR="00D45BAC" w:rsidRPr="00D97C9F">
        <w:rPr>
          <w:rFonts w:cs="AppleSystemUIFont"/>
          <w:b/>
          <w:bCs/>
          <w:i/>
          <w:iCs/>
          <w:color w:val="1F3864" w:themeColor="accent1" w:themeShade="80"/>
          <w:lang w:val="en-GB"/>
        </w:rPr>
        <w:t>protected</w:t>
      </w:r>
      <w:r w:rsidRPr="00D97C9F">
        <w:rPr>
          <w:rFonts w:cs="AppleSystemUIFont"/>
          <w:b/>
          <w:bCs/>
          <w:i/>
          <w:iCs/>
          <w:color w:val="1F3864" w:themeColor="accent1" w:themeShade="80"/>
          <w:lang w:val="en-GB"/>
        </w:rPr>
        <w:t>?</w:t>
      </w:r>
    </w:p>
    <w:p w14:paraId="23F64D89" w14:textId="78D54244" w:rsidR="005D2136" w:rsidRPr="00D37880" w:rsidRDefault="00B90057" w:rsidP="00B5397C">
      <w:pPr>
        <w:autoSpaceDE w:val="0"/>
        <w:autoSpaceDN w:val="0"/>
        <w:adjustRightInd w:val="0"/>
        <w:rPr>
          <w:rFonts w:cs="AppleSystemUIFont"/>
          <w:color w:val="1F3864" w:themeColor="accent1" w:themeShade="80"/>
          <w:sz w:val="22"/>
          <w:lang w:val="en-GB"/>
        </w:rPr>
      </w:pPr>
      <w:r w:rsidRPr="00D37880">
        <w:rPr>
          <w:rFonts w:cs="AppleSystemUIFont"/>
          <w:color w:val="1F3864" w:themeColor="accent1" w:themeShade="80"/>
          <w:sz w:val="22"/>
          <w:lang w:val="en-GB"/>
        </w:rPr>
        <w:t>Data from p</w:t>
      </w:r>
      <w:r w:rsidR="005D2136" w:rsidRPr="00D37880">
        <w:rPr>
          <w:rFonts w:cs="AppleSystemUIFont"/>
          <w:color w:val="1F3864" w:themeColor="accent1" w:themeShade="80"/>
          <w:sz w:val="22"/>
          <w:lang w:val="en-GB"/>
        </w:rPr>
        <w:t>rogress note</w:t>
      </w:r>
      <w:r w:rsidR="0035582E" w:rsidRPr="00D37880">
        <w:rPr>
          <w:rFonts w:cs="AppleSystemUIFont"/>
          <w:color w:val="1F3864" w:themeColor="accent1" w:themeShade="80"/>
          <w:sz w:val="22"/>
          <w:lang w:val="en-GB"/>
        </w:rPr>
        <w:t>s</w:t>
      </w:r>
      <w:r w:rsidR="005D2136" w:rsidRPr="00D37880">
        <w:rPr>
          <w:rFonts w:cs="AppleSystemUIFont"/>
          <w:color w:val="1F3864" w:themeColor="accent1" w:themeShade="80"/>
          <w:sz w:val="22"/>
          <w:lang w:val="en-GB"/>
        </w:rPr>
        <w:t xml:space="preserve"> and pathology test result </w:t>
      </w:r>
      <w:r w:rsidRPr="00D37880">
        <w:rPr>
          <w:rFonts w:cs="AppleSystemUIFont"/>
          <w:color w:val="1F3864" w:themeColor="accent1" w:themeShade="80"/>
          <w:sz w:val="22"/>
          <w:lang w:val="en-GB"/>
        </w:rPr>
        <w:t>fields</w:t>
      </w:r>
      <w:r w:rsidR="005D2136" w:rsidRPr="00D37880">
        <w:rPr>
          <w:rFonts w:cs="AppleSystemUIFont"/>
          <w:color w:val="1F3864" w:themeColor="accent1" w:themeShade="80"/>
          <w:sz w:val="22"/>
          <w:lang w:val="en-GB"/>
        </w:rPr>
        <w:t xml:space="preserve"> will be de-identified</w:t>
      </w:r>
      <w:r w:rsidRPr="00D37880">
        <w:rPr>
          <w:rFonts w:cs="AppleSystemUIFont"/>
          <w:color w:val="1F3864" w:themeColor="accent1" w:themeShade="80"/>
          <w:sz w:val="22"/>
          <w:lang w:val="en-GB"/>
        </w:rPr>
        <w:t xml:space="preserve"> by GRHANITE®</w:t>
      </w:r>
      <w:r w:rsidR="005D2136" w:rsidRPr="00D37880">
        <w:rPr>
          <w:rFonts w:cs="AppleSystemUIFont"/>
          <w:color w:val="1F3864" w:themeColor="accent1" w:themeShade="80"/>
          <w:sz w:val="22"/>
          <w:lang w:val="en-GB"/>
        </w:rPr>
        <w:t xml:space="preserve"> before extraction, using the methods currently used by </w:t>
      </w:r>
      <w:r w:rsidR="00707427" w:rsidRPr="00D37880">
        <w:rPr>
          <w:rFonts w:cs="AppleSystemUIFont"/>
          <w:color w:val="1F3864" w:themeColor="accent1" w:themeShade="80"/>
          <w:sz w:val="22"/>
          <w:lang w:val="en-GB"/>
        </w:rPr>
        <w:t>D4D</w:t>
      </w:r>
      <w:r w:rsidRPr="00D37880">
        <w:rPr>
          <w:rFonts w:cs="AppleSystemUIFont"/>
          <w:i/>
          <w:iCs/>
          <w:color w:val="1F3864" w:themeColor="accent1" w:themeShade="80"/>
          <w:sz w:val="22"/>
          <w:lang w:val="en-GB"/>
        </w:rPr>
        <w:t>.</w:t>
      </w:r>
      <w:r w:rsidR="005D2136" w:rsidRPr="00D37880">
        <w:rPr>
          <w:rFonts w:cs="AppleSystemUIFont"/>
          <w:i/>
          <w:iCs/>
          <w:color w:val="1F3864" w:themeColor="accent1" w:themeShade="80"/>
          <w:sz w:val="22"/>
          <w:lang w:val="en-GB"/>
        </w:rPr>
        <w:t xml:space="preserve"> </w:t>
      </w:r>
      <w:r w:rsidRPr="00D37880">
        <w:rPr>
          <w:rFonts w:cs="AppleSystemUIFont"/>
          <w:iCs/>
          <w:color w:val="1F3864" w:themeColor="accent1" w:themeShade="80"/>
          <w:sz w:val="22"/>
          <w:lang w:val="en-GB"/>
        </w:rPr>
        <w:t xml:space="preserve">This means that just like the data </w:t>
      </w:r>
      <w:r w:rsidR="0035582E" w:rsidRPr="00D37880">
        <w:rPr>
          <w:rFonts w:cs="AppleSystemUIFont"/>
          <w:iCs/>
          <w:color w:val="1F3864" w:themeColor="accent1" w:themeShade="80"/>
          <w:sz w:val="22"/>
          <w:lang w:val="en-GB"/>
        </w:rPr>
        <w:t xml:space="preserve">fields </w:t>
      </w:r>
      <w:r w:rsidRPr="00D37880">
        <w:rPr>
          <w:rFonts w:cs="AppleSystemUIFont"/>
          <w:iCs/>
          <w:color w:val="1F3864" w:themeColor="accent1" w:themeShade="80"/>
          <w:sz w:val="22"/>
          <w:lang w:val="en-GB"/>
        </w:rPr>
        <w:t>currently extracted, the progress notes and pathology test results</w:t>
      </w:r>
      <w:r w:rsidRPr="00D37880">
        <w:rPr>
          <w:rFonts w:cs="AppleSystemUIFont"/>
          <w:color w:val="1F3864" w:themeColor="accent1" w:themeShade="80"/>
          <w:sz w:val="22"/>
          <w:lang w:val="en-GB"/>
        </w:rPr>
        <w:t xml:space="preserve"> will </w:t>
      </w:r>
      <w:r w:rsidR="0035582E" w:rsidRPr="00D37880">
        <w:rPr>
          <w:rFonts w:cs="AppleSystemUIFont"/>
          <w:color w:val="1F3864" w:themeColor="accent1" w:themeShade="80"/>
          <w:sz w:val="22"/>
          <w:lang w:val="en-GB"/>
        </w:rPr>
        <w:t xml:space="preserve">also </w:t>
      </w:r>
      <w:r w:rsidRPr="00D37880">
        <w:rPr>
          <w:rFonts w:cs="AppleSystemUIFont"/>
          <w:color w:val="1F3864" w:themeColor="accent1" w:themeShade="80"/>
          <w:sz w:val="22"/>
          <w:lang w:val="en-GB"/>
        </w:rPr>
        <w:t>have person identifying information removed before it leaves your practice</w:t>
      </w:r>
      <w:r w:rsidR="005D2136" w:rsidRPr="00D37880">
        <w:rPr>
          <w:rFonts w:cs="AppleSystemUIFont"/>
          <w:color w:val="1F3864" w:themeColor="accent1" w:themeShade="80"/>
          <w:sz w:val="22"/>
          <w:lang w:val="en-GB"/>
        </w:rPr>
        <w:t xml:space="preserve">. </w:t>
      </w:r>
    </w:p>
    <w:p w14:paraId="2D64876E" w14:textId="77777777" w:rsidR="00FA47AC" w:rsidRPr="00D37880" w:rsidRDefault="00FA47AC" w:rsidP="00B5397C">
      <w:pPr>
        <w:autoSpaceDE w:val="0"/>
        <w:autoSpaceDN w:val="0"/>
        <w:adjustRightInd w:val="0"/>
        <w:rPr>
          <w:rFonts w:cs="AppleSystemUIFont"/>
          <w:color w:val="1F3864" w:themeColor="accent1" w:themeShade="80"/>
          <w:sz w:val="22"/>
          <w:lang w:val="en-GB"/>
        </w:rPr>
      </w:pPr>
    </w:p>
    <w:p w14:paraId="774E9F28" w14:textId="43BD6E31" w:rsidR="004B5C9C" w:rsidRPr="00D37880" w:rsidRDefault="00D45BAC" w:rsidP="00B5397C">
      <w:pPr>
        <w:autoSpaceDE w:val="0"/>
        <w:autoSpaceDN w:val="0"/>
        <w:adjustRightInd w:val="0"/>
        <w:rPr>
          <w:rFonts w:cs="AppleSystemUIFont"/>
          <w:color w:val="1F3864" w:themeColor="accent1" w:themeShade="80"/>
          <w:sz w:val="22"/>
          <w:lang w:val="en-GB"/>
        </w:rPr>
      </w:pPr>
      <w:r w:rsidRPr="00D37880">
        <w:rPr>
          <w:rFonts w:cs="AppleSystemUIFont"/>
          <w:color w:val="1F3864" w:themeColor="accent1" w:themeShade="80"/>
          <w:sz w:val="22"/>
          <w:lang w:val="en-GB"/>
        </w:rPr>
        <w:t xml:space="preserve">All data will be stored on secure servers at the University of Melbourne as per the usual </w:t>
      </w:r>
      <w:r w:rsidR="00707427" w:rsidRPr="00D37880">
        <w:rPr>
          <w:rFonts w:cs="AppleSystemUIFont"/>
          <w:color w:val="1F3864" w:themeColor="accent1" w:themeShade="80"/>
          <w:sz w:val="22"/>
          <w:lang w:val="en-GB"/>
        </w:rPr>
        <w:t>D4D</w:t>
      </w:r>
      <w:r w:rsidRPr="00D37880">
        <w:rPr>
          <w:rFonts w:cs="AppleSystemUIFont"/>
          <w:color w:val="1F3864" w:themeColor="accent1" w:themeShade="80"/>
          <w:sz w:val="22"/>
          <w:lang w:val="en-GB"/>
        </w:rPr>
        <w:t xml:space="preserve"> processes</w:t>
      </w:r>
      <w:r w:rsidR="00565EEF" w:rsidRPr="00D37880">
        <w:rPr>
          <w:rFonts w:cs="AppleSystemUIFont"/>
          <w:color w:val="1F3864" w:themeColor="accent1" w:themeShade="80"/>
          <w:sz w:val="22"/>
          <w:lang w:val="en-GB"/>
        </w:rPr>
        <w:t xml:space="preserve"> and can only be accessed by approved members of the research team</w:t>
      </w:r>
      <w:r w:rsidRPr="00D37880">
        <w:rPr>
          <w:rFonts w:cs="AppleSystemUIFont"/>
          <w:color w:val="1F3864" w:themeColor="accent1" w:themeShade="80"/>
          <w:sz w:val="22"/>
          <w:lang w:val="en-GB"/>
        </w:rPr>
        <w:t>.</w:t>
      </w:r>
      <w:r w:rsidR="00187C7C" w:rsidRPr="00D37880">
        <w:rPr>
          <w:rFonts w:cs="AppleSystemUIFont"/>
          <w:color w:val="1F3864" w:themeColor="accent1" w:themeShade="80"/>
          <w:sz w:val="22"/>
          <w:lang w:val="en-GB"/>
        </w:rPr>
        <w:t xml:space="preserve"> The data will not leave the secure confines of the University of Melbourne data environment nor will it be used for other projects.</w:t>
      </w:r>
    </w:p>
    <w:p w14:paraId="6B5204F8" w14:textId="0D1A6C90" w:rsidR="00187C7C" w:rsidRPr="00D37880" w:rsidRDefault="00187C7C" w:rsidP="00B5397C">
      <w:pPr>
        <w:autoSpaceDE w:val="0"/>
        <w:autoSpaceDN w:val="0"/>
        <w:adjustRightInd w:val="0"/>
        <w:rPr>
          <w:rFonts w:cs="AppleSystemUIFont"/>
          <w:color w:val="1F3864" w:themeColor="accent1" w:themeShade="80"/>
          <w:sz w:val="22"/>
          <w:lang w:val="en-GB"/>
        </w:rPr>
      </w:pPr>
    </w:p>
    <w:p w14:paraId="49C39146" w14:textId="56AB178D" w:rsidR="00187C7C" w:rsidRPr="00D37880" w:rsidRDefault="00187C7C" w:rsidP="00B5397C">
      <w:pPr>
        <w:autoSpaceDE w:val="0"/>
        <w:autoSpaceDN w:val="0"/>
        <w:adjustRightInd w:val="0"/>
        <w:rPr>
          <w:rFonts w:cs="AppleSystemUIFont"/>
          <w:color w:val="1F3864" w:themeColor="accent1" w:themeShade="80"/>
          <w:sz w:val="22"/>
          <w:lang w:val="en-GB"/>
        </w:rPr>
      </w:pPr>
      <w:r w:rsidRPr="00D37880">
        <w:rPr>
          <w:rFonts w:cs="AppleSystemUIFont"/>
          <w:color w:val="1F3864" w:themeColor="accent1" w:themeShade="80"/>
          <w:sz w:val="22"/>
          <w:lang w:val="en-GB"/>
        </w:rPr>
        <w:t>The data used for this project will be destroyed 5-years after publication</w:t>
      </w:r>
      <w:r w:rsidR="0035345B" w:rsidRPr="00D37880">
        <w:rPr>
          <w:rFonts w:cs="AppleSystemUIFont"/>
          <w:color w:val="1F3864" w:themeColor="accent1" w:themeShade="80"/>
          <w:sz w:val="22"/>
          <w:lang w:val="en-GB"/>
        </w:rPr>
        <w:t xml:space="preserve"> of</w:t>
      </w:r>
      <w:r w:rsidRPr="00D37880">
        <w:rPr>
          <w:rFonts w:cs="AppleSystemUIFont"/>
          <w:color w:val="1F3864" w:themeColor="accent1" w:themeShade="80"/>
          <w:sz w:val="22"/>
          <w:lang w:val="en-GB"/>
        </w:rPr>
        <w:t xml:space="preserve"> findings from the study. There is no way that your practice or patients could be identified in any publications arising from this study.</w:t>
      </w:r>
    </w:p>
    <w:p w14:paraId="7C722E2F" w14:textId="64E1508F" w:rsidR="004B5C9C" w:rsidRDefault="004B5C9C" w:rsidP="00B5397C">
      <w:pPr>
        <w:autoSpaceDE w:val="0"/>
        <w:autoSpaceDN w:val="0"/>
        <w:adjustRightInd w:val="0"/>
        <w:rPr>
          <w:rFonts w:cs="AppleSystemUIFont"/>
          <w:i/>
          <w:iCs/>
          <w:color w:val="1F3864" w:themeColor="accent1" w:themeShade="80"/>
          <w:lang w:val="en-GB"/>
        </w:rPr>
      </w:pPr>
    </w:p>
    <w:p w14:paraId="74D9119C" w14:textId="723EED0E" w:rsidR="00F60841" w:rsidRPr="00D97C9F" w:rsidRDefault="00F60841" w:rsidP="00F54CB7">
      <w:pPr>
        <w:autoSpaceDE w:val="0"/>
        <w:autoSpaceDN w:val="0"/>
        <w:adjustRightInd w:val="0"/>
        <w:spacing w:after="120"/>
        <w:rPr>
          <w:rFonts w:cs="AppleSystemUIFont"/>
          <w:b/>
          <w:bCs/>
          <w:i/>
          <w:iCs/>
          <w:color w:val="1F3864" w:themeColor="accent1" w:themeShade="80"/>
          <w:lang w:val="en-GB"/>
        </w:rPr>
      </w:pPr>
      <w:r>
        <w:rPr>
          <w:rFonts w:cs="AppleSystemUIFont"/>
          <w:b/>
          <w:bCs/>
          <w:i/>
          <w:iCs/>
          <w:color w:val="1F3864" w:themeColor="accent1" w:themeShade="80"/>
          <w:lang w:val="en-GB"/>
        </w:rPr>
        <w:t xml:space="preserve">If I consent now will our free text fields </w:t>
      </w:r>
      <w:r w:rsidR="00B4316A">
        <w:rPr>
          <w:rFonts w:cs="AppleSystemUIFont"/>
          <w:b/>
          <w:bCs/>
          <w:i/>
          <w:iCs/>
          <w:color w:val="1F3864" w:themeColor="accent1" w:themeShade="80"/>
          <w:lang w:val="en-GB"/>
        </w:rPr>
        <w:t>continue to</w:t>
      </w:r>
      <w:r>
        <w:rPr>
          <w:rFonts w:cs="AppleSystemUIFont"/>
          <w:b/>
          <w:bCs/>
          <w:i/>
          <w:iCs/>
          <w:color w:val="1F3864" w:themeColor="accent1" w:themeShade="80"/>
          <w:lang w:val="en-GB"/>
        </w:rPr>
        <w:t xml:space="preserve"> be extracted </w:t>
      </w:r>
      <w:r w:rsidR="00B4316A">
        <w:rPr>
          <w:rFonts w:cs="AppleSystemUIFont"/>
          <w:b/>
          <w:bCs/>
          <w:i/>
          <w:iCs/>
          <w:color w:val="1F3864" w:themeColor="accent1" w:themeShade="80"/>
          <w:lang w:val="en-GB"/>
        </w:rPr>
        <w:t>regularly by GRHANITE®</w:t>
      </w:r>
      <w:r w:rsidRPr="00D97C9F">
        <w:rPr>
          <w:rFonts w:cs="AppleSystemUIFont"/>
          <w:b/>
          <w:bCs/>
          <w:i/>
          <w:iCs/>
          <w:color w:val="1F3864" w:themeColor="accent1" w:themeShade="80"/>
          <w:lang w:val="en-GB"/>
        </w:rPr>
        <w:t>?</w:t>
      </w:r>
    </w:p>
    <w:p w14:paraId="7B73656A" w14:textId="208D1049" w:rsidR="00640A41" w:rsidRPr="00D37880" w:rsidRDefault="00640A41" w:rsidP="00B5397C">
      <w:pPr>
        <w:autoSpaceDE w:val="0"/>
        <w:autoSpaceDN w:val="0"/>
        <w:adjustRightInd w:val="0"/>
        <w:rPr>
          <w:rFonts w:cs="AppleSystemUIFont"/>
          <w:bCs/>
          <w:iCs/>
          <w:color w:val="1F3864" w:themeColor="accent1" w:themeShade="80"/>
          <w:sz w:val="22"/>
          <w:lang w:val="en-GB"/>
        </w:rPr>
      </w:pPr>
      <w:r w:rsidRPr="00D37880">
        <w:rPr>
          <w:rFonts w:cs="AppleSystemUIFont"/>
          <w:bCs/>
          <w:iCs/>
          <w:color w:val="1F3864" w:themeColor="accent1" w:themeShade="80"/>
          <w:sz w:val="22"/>
          <w:lang w:val="en-GB"/>
        </w:rPr>
        <w:t xml:space="preserve">No, we are seeking your consent to extract the specified free text fields once, at one time point. </w:t>
      </w:r>
      <w:r w:rsidR="00F60841" w:rsidRPr="00D37880">
        <w:rPr>
          <w:rFonts w:cs="AppleSystemUIFont"/>
          <w:bCs/>
          <w:iCs/>
          <w:color w:val="1F3864" w:themeColor="accent1" w:themeShade="80"/>
          <w:sz w:val="22"/>
          <w:lang w:val="en-GB"/>
        </w:rPr>
        <w:t>In the consent form you have the option for your data to be used for</w:t>
      </w:r>
      <w:r w:rsidR="00B4316A" w:rsidRPr="00D37880">
        <w:rPr>
          <w:rFonts w:cs="AppleSystemUIFont"/>
          <w:bCs/>
          <w:iCs/>
          <w:color w:val="1F3864" w:themeColor="accent1" w:themeShade="80"/>
          <w:sz w:val="22"/>
          <w:lang w:val="en-GB"/>
        </w:rPr>
        <w:t xml:space="preserve"> </w:t>
      </w:r>
      <w:r w:rsidR="005948D6" w:rsidRPr="00D37880">
        <w:rPr>
          <w:rFonts w:cs="AppleSystemUIFont"/>
          <w:bCs/>
          <w:iCs/>
          <w:color w:val="1F3864" w:themeColor="accent1" w:themeShade="80"/>
          <w:sz w:val="22"/>
          <w:lang w:val="en-GB"/>
        </w:rPr>
        <w:t>the first phase</w:t>
      </w:r>
      <w:r w:rsidR="00B4316A" w:rsidRPr="00D37880">
        <w:rPr>
          <w:rFonts w:cs="AppleSystemUIFont"/>
          <w:bCs/>
          <w:iCs/>
          <w:color w:val="1F3864" w:themeColor="accent1" w:themeShade="80"/>
          <w:sz w:val="22"/>
          <w:lang w:val="en-GB"/>
        </w:rPr>
        <w:t xml:space="preserve"> or</w:t>
      </w:r>
      <w:r w:rsidR="00F60841" w:rsidRPr="00D37880">
        <w:rPr>
          <w:rFonts w:cs="AppleSystemUIFont"/>
          <w:bCs/>
          <w:iCs/>
          <w:color w:val="1F3864" w:themeColor="accent1" w:themeShade="80"/>
          <w:sz w:val="22"/>
          <w:lang w:val="en-GB"/>
        </w:rPr>
        <w:t xml:space="preserve"> both phases of the study: (1) the study to optimise de</w:t>
      </w:r>
      <w:r w:rsidR="00FB6056" w:rsidRPr="00D37880">
        <w:rPr>
          <w:rFonts w:cs="AppleSystemUIFont"/>
          <w:bCs/>
          <w:iCs/>
          <w:color w:val="1F3864" w:themeColor="accent1" w:themeShade="80"/>
          <w:sz w:val="22"/>
          <w:lang w:val="en-GB"/>
        </w:rPr>
        <w:t>-</w:t>
      </w:r>
      <w:r w:rsidR="00F60841" w:rsidRPr="00D37880">
        <w:rPr>
          <w:rFonts w:cs="AppleSystemUIFont"/>
          <w:bCs/>
          <w:iCs/>
          <w:color w:val="1F3864" w:themeColor="accent1" w:themeShade="80"/>
          <w:sz w:val="22"/>
          <w:lang w:val="en-GB"/>
        </w:rPr>
        <w:t xml:space="preserve">identification methods, and (2) the second phase which will employ natural language processing techniques to increase the meaningful and </w:t>
      </w:r>
      <w:r w:rsidR="00FB6056" w:rsidRPr="00D37880">
        <w:rPr>
          <w:rFonts w:cs="AppleSystemUIFont"/>
          <w:bCs/>
          <w:iCs/>
          <w:color w:val="1F3864" w:themeColor="accent1" w:themeShade="80"/>
          <w:sz w:val="22"/>
          <w:lang w:val="en-GB"/>
        </w:rPr>
        <w:t>cost-</w:t>
      </w:r>
      <w:r w:rsidR="00F60841" w:rsidRPr="00D37880">
        <w:rPr>
          <w:rFonts w:cs="AppleSystemUIFont"/>
          <w:bCs/>
          <w:iCs/>
          <w:color w:val="1F3864" w:themeColor="accent1" w:themeShade="80"/>
          <w:sz w:val="22"/>
          <w:lang w:val="en-GB"/>
        </w:rPr>
        <w:t>efficient use of privacy-protected free text EMR data.</w:t>
      </w:r>
      <w:r w:rsidR="00B4316A" w:rsidRPr="00D37880">
        <w:rPr>
          <w:rFonts w:cs="AppleSystemUIFont"/>
          <w:bCs/>
          <w:iCs/>
          <w:color w:val="1F3864" w:themeColor="accent1" w:themeShade="80"/>
          <w:sz w:val="22"/>
          <w:lang w:val="en-GB"/>
        </w:rPr>
        <w:t xml:space="preserve"> We will have more detailed information about the second phase of the study available later.</w:t>
      </w:r>
    </w:p>
    <w:p w14:paraId="5032D927" w14:textId="77777777" w:rsidR="00F60841" w:rsidRPr="00D37880" w:rsidRDefault="00F60841" w:rsidP="00B5397C">
      <w:pPr>
        <w:autoSpaceDE w:val="0"/>
        <w:autoSpaceDN w:val="0"/>
        <w:adjustRightInd w:val="0"/>
        <w:rPr>
          <w:rFonts w:cs="AppleSystemUIFont"/>
          <w:bCs/>
          <w:iCs/>
          <w:color w:val="1F3864" w:themeColor="accent1" w:themeShade="80"/>
          <w:sz w:val="22"/>
          <w:lang w:val="en-GB"/>
        </w:rPr>
      </w:pPr>
    </w:p>
    <w:p w14:paraId="187D789E" w14:textId="1042180D" w:rsidR="00F60841" w:rsidRPr="00D37880" w:rsidRDefault="00B4316A" w:rsidP="00B5397C">
      <w:pPr>
        <w:autoSpaceDE w:val="0"/>
        <w:autoSpaceDN w:val="0"/>
        <w:adjustRightInd w:val="0"/>
        <w:rPr>
          <w:rFonts w:cs="AppleSystemUIFont"/>
          <w:bCs/>
          <w:iCs/>
          <w:color w:val="1F3864" w:themeColor="accent1" w:themeShade="80"/>
          <w:sz w:val="22"/>
          <w:lang w:val="en-GB"/>
        </w:rPr>
      </w:pPr>
      <w:r w:rsidRPr="00D37880">
        <w:rPr>
          <w:rFonts w:cs="AppleSystemUIFont"/>
          <w:bCs/>
          <w:iCs/>
          <w:color w:val="1F3864" w:themeColor="accent1" w:themeShade="80"/>
          <w:sz w:val="22"/>
          <w:lang w:val="en-GB"/>
        </w:rPr>
        <w:t>In the future, d</w:t>
      </w:r>
      <w:r w:rsidR="00F60841" w:rsidRPr="00D37880">
        <w:rPr>
          <w:rFonts w:cs="AppleSystemUIFont"/>
          <w:bCs/>
          <w:iCs/>
          <w:color w:val="1F3864" w:themeColor="accent1" w:themeShade="80"/>
          <w:sz w:val="22"/>
          <w:lang w:val="en-GB"/>
        </w:rPr>
        <w:t xml:space="preserve">epending on the findings from this study, you might later be approached for consent to allow </w:t>
      </w:r>
      <w:r w:rsidRPr="00D37880">
        <w:rPr>
          <w:rFonts w:cs="AppleSystemUIFont"/>
          <w:bCs/>
          <w:iCs/>
          <w:color w:val="1F3864" w:themeColor="accent1" w:themeShade="80"/>
          <w:sz w:val="22"/>
          <w:lang w:val="en-GB"/>
        </w:rPr>
        <w:t xml:space="preserve">regular extraction of </w:t>
      </w:r>
      <w:r w:rsidR="00F60841" w:rsidRPr="00D37880">
        <w:rPr>
          <w:rFonts w:cs="AppleSystemUIFont"/>
          <w:bCs/>
          <w:iCs/>
          <w:color w:val="1F3864" w:themeColor="accent1" w:themeShade="80"/>
          <w:sz w:val="22"/>
          <w:lang w:val="en-GB"/>
        </w:rPr>
        <w:t>these specified free-text fields</w:t>
      </w:r>
      <w:r w:rsidRPr="00D37880">
        <w:rPr>
          <w:rFonts w:cs="AppleSystemUIFont"/>
          <w:bCs/>
          <w:iCs/>
          <w:color w:val="1F3864" w:themeColor="accent1" w:themeShade="80"/>
          <w:sz w:val="22"/>
          <w:lang w:val="en-GB"/>
        </w:rPr>
        <w:t xml:space="preserve"> for their</w:t>
      </w:r>
      <w:r w:rsidR="00F60841" w:rsidRPr="00D37880">
        <w:rPr>
          <w:rFonts w:cs="AppleSystemUIFont"/>
          <w:bCs/>
          <w:iCs/>
          <w:color w:val="1F3864" w:themeColor="accent1" w:themeShade="80"/>
          <w:sz w:val="22"/>
          <w:lang w:val="en-GB"/>
        </w:rPr>
        <w:t xml:space="preserve"> incorporat</w:t>
      </w:r>
      <w:r w:rsidRPr="00D37880">
        <w:rPr>
          <w:rFonts w:cs="AppleSystemUIFont"/>
          <w:bCs/>
          <w:iCs/>
          <w:color w:val="1F3864" w:themeColor="accent1" w:themeShade="80"/>
          <w:sz w:val="22"/>
          <w:lang w:val="en-GB"/>
        </w:rPr>
        <w:t>ion</w:t>
      </w:r>
      <w:r w:rsidR="00F60841" w:rsidRPr="00D37880">
        <w:rPr>
          <w:rFonts w:cs="AppleSystemUIFont"/>
          <w:bCs/>
          <w:iCs/>
          <w:color w:val="1F3864" w:themeColor="accent1" w:themeShade="80"/>
          <w:sz w:val="22"/>
          <w:lang w:val="en-GB"/>
        </w:rPr>
        <w:t xml:space="preserve"> into the Patron primary care data repository</w:t>
      </w:r>
      <w:r w:rsidRPr="00D37880">
        <w:rPr>
          <w:rFonts w:cs="AppleSystemUIFont"/>
          <w:bCs/>
          <w:iCs/>
          <w:color w:val="1F3864" w:themeColor="accent1" w:themeShade="80"/>
          <w:sz w:val="22"/>
          <w:lang w:val="en-GB"/>
        </w:rPr>
        <w:t>. Once in Patron the data would be</w:t>
      </w:r>
      <w:r w:rsidR="00F60841" w:rsidRPr="00D37880">
        <w:rPr>
          <w:rFonts w:cs="AppleSystemUIFont"/>
          <w:bCs/>
          <w:iCs/>
          <w:color w:val="1F3864" w:themeColor="accent1" w:themeShade="80"/>
          <w:sz w:val="22"/>
          <w:lang w:val="en-GB"/>
        </w:rPr>
        <w:t xml:space="preserve"> available for other researchers to use</w:t>
      </w:r>
      <w:r w:rsidRPr="00D37880">
        <w:rPr>
          <w:rFonts w:cs="AppleSystemUIFont"/>
          <w:bCs/>
          <w:iCs/>
          <w:color w:val="1F3864" w:themeColor="accent1" w:themeShade="80"/>
          <w:sz w:val="22"/>
          <w:lang w:val="en-GB"/>
        </w:rPr>
        <w:t xml:space="preserve">, </w:t>
      </w:r>
      <w:r w:rsidR="00F60841" w:rsidRPr="00D37880">
        <w:rPr>
          <w:rFonts w:cs="AppleSystemUIFont"/>
          <w:bCs/>
          <w:iCs/>
          <w:color w:val="1F3864" w:themeColor="accent1" w:themeShade="80"/>
          <w:sz w:val="22"/>
          <w:lang w:val="en-GB"/>
        </w:rPr>
        <w:t xml:space="preserve">pending their ethics and </w:t>
      </w:r>
      <w:r w:rsidR="00F60841" w:rsidRPr="00D37880">
        <w:rPr>
          <w:rFonts w:cs="AppleSystemUIFont"/>
          <w:bCs/>
          <w:iCs/>
          <w:color w:val="1F3864" w:themeColor="accent1" w:themeShade="80"/>
          <w:sz w:val="22"/>
          <w:lang w:val="en-GB"/>
        </w:rPr>
        <w:lastRenderedPageBreak/>
        <w:t>Data Governance Committee approvals.</w:t>
      </w:r>
      <w:r w:rsidR="00187C7C" w:rsidRPr="00D37880">
        <w:rPr>
          <w:rFonts w:cs="AppleSystemUIFont"/>
          <w:bCs/>
          <w:iCs/>
          <w:color w:val="1F3864" w:themeColor="accent1" w:themeShade="80"/>
          <w:sz w:val="22"/>
          <w:lang w:val="en-GB"/>
        </w:rPr>
        <w:t xml:space="preserve"> You are NOT being asked now to provide consent for ongoing extraction of the specified free text fields.</w:t>
      </w:r>
    </w:p>
    <w:p w14:paraId="35B9FD2E" w14:textId="77777777" w:rsidR="00640A41" w:rsidRDefault="00640A41" w:rsidP="00B5397C">
      <w:pPr>
        <w:autoSpaceDE w:val="0"/>
        <w:autoSpaceDN w:val="0"/>
        <w:adjustRightInd w:val="0"/>
        <w:rPr>
          <w:rFonts w:cs="AppleSystemUIFont"/>
          <w:b/>
          <w:bCs/>
          <w:i/>
          <w:iCs/>
          <w:color w:val="1F3864" w:themeColor="accent1" w:themeShade="80"/>
          <w:lang w:val="en-GB"/>
        </w:rPr>
      </w:pPr>
    </w:p>
    <w:p w14:paraId="1D1B04D5" w14:textId="1506821B" w:rsidR="00B5397C" w:rsidRPr="00D97C9F" w:rsidRDefault="00B5397C" w:rsidP="00F54CB7">
      <w:pPr>
        <w:autoSpaceDE w:val="0"/>
        <w:autoSpaceDN w:val="0"/>
        <w:adjustRightInd w:val="0"/>
        <w:spacing w:after="120"/>
        <w:rPr>
          <w:rFonts w:cs="AppleSystemUIFont"/>
          <w:b/>
          <w:bCs/>
          <w:i/>
          <w:iCs/>
          <w:color w:val="1F3864" w:themeColor="accent1" w:themeShade="80"/>
          <w:lang w:val="en-GB"/>
        </w:rPr>
      </w:pPr>
      <w:r w:rsidRPr="00D97C9F">
        <w:rPr>
          <w:rFonts w:cs="AppleSystemUIFont"/>
          <w:b/>
          <w:bCs/>
          <w:i/>
          <w:iCs/>
          <w:color w:val="1F3864" w:themeColor="accent1" w:themeShade="80"/>
          <w:lang w:val="en-GB"/>
        </w:rPr>
        <w:t>Who is involved</w:t>
      </w:r>
      <w:r w:rsidR="004F2804" w:rsidRPr="00D97C9F">
        <w:rPr>
          <w:rFonts w:cs="AppleSystemUIFont"/>
          <w:b/>
          <w:bCs/>
          <w:i/>
          <w:iCs/>
          <w:color w:val="1F3864" w:themeColor="accent1" w:themeShade="80"/>
          <w:lang w:val="en-GB"/>
        </w:rPr>
        <w:t>?</w:t>
      </w:r>
    </w:p>
    <w:p w14:paraId="1352D69B" w14:textId="3E98F341" w:rsidR="00483D03" w:rsidRPr="00D37880" w:rsidRDefault="003B262E" w:rsidP="00B5397C">
      <w:pPr>
        <w:autoSpaceDE w:val="0"/>
        <w:autoSpaceDN w:val="0"/>
        <w:adjustRightInd w:val="0"/>
        <w:rPr>
          <w:rFonts w:cs="AppleSystemUIFont"/>
          <w:color w:val="1F3864" w:themeColor="accent1" w:themeShade="80"/>
          <w:sz w:val="22"/>
          <w:lang w:val="en-GB"/>
        </w:rPr>
      </w:pPr>
      <w:r w:rsidRPr="00D37880">
        <w:rPr>
          <w:rFonts w:cs="AppleSystemUIFont"/>
          <w:color w:val="1F3864" w:themeColor="accent1" w:themeShade="80"/>
          <w:sz w:val="22"/>
          <w:lang w:val="en-GB"/>
        </w:rPr>
        <w:t xml:space="preserve">The </w:t>
      </w:r>
      <w:hyperlink r:id="rId10" w:history="1">
        <w:r w:rsidR="00D45BAC" w:rsidRPr="00D37880">
          <w:rPr>
            <w:rStyle w:val="Hyperlink"/>
            <w:rFonts w:cs="AppleSystemUIFont"/>
            <w:sz w:val="22"/>
            <w:lang w:val="en-GB"/>
          </w:rPr>
          <w:t xml:space="preserve">Data for Decisions </w:t>
        </w:r>
        <w:r w:rsidRPr="00D37880">
          <w:rPr>
            <w:rStyle w:val="Hyperlink"/>
            <w:rFonts w:cs="AppleSystemUIFont"/>
            <w:sz w:val="22"/>
            <w:lang w:val="en-GB"/>
          </w:rPr>
          <w:t>team</w:t>
        </w:r>
      </w:hyperlink>
      <w:r w:rsidR="00483D03" w:rsidRPr="00D37880">
        <w:rPr>
          <w:rFonts w:cs="AppleSystemUIFont"/>
          <w:color w:val="1F3864" w:themeColor="accent1" w:themeShade="80"/>
          <w:sz w:val="22"/>
          <w:lang w:val="en-GB"/>
        </w:rPr>
        <w:t xml:space="preserve"> in the Department of General Practice</w:t>
      </w:r>
      <w:r w:rsidRPr="00D37880">
        <w:rPr>
          <w:rFonts w:cs="AppleSystemUIFont"/>
          <w:color w:val="1F3864" w:themeColor="accent1" w:themeShade="80"/>
          <w:sz w:val="22"/>
          <w:lang w:val="en-GB"/>
        </w:rPr>
        <w:t xml:space="preserve"> </w:t>
      </w:r>
      <w:r w:rsidR="00483D03" w:rsidRPr="00D37880">
        <w:rPr>
          <w:rFonts w:cs="AppleSystemUIFont"/>
          <w:color w:val="1F3864" w:themeColor="accent1" w:themeShade="80"/>
          <w:sz w:val="22"/>
          <w:lang w:val="en-GB"/>
        </w:rPr>
        <w:t xml:space="preserve">is collaborating </w:t>
      </w:r>
      <w:r w:rsidRPr="00D37880">
        <w:rPr>
          <w:rFonts w:cs="AppleSystemUIFont"/>
          <w:color w:val="1F3864" w:themeColor="accent1" w:themeShade="80"/>
          <w:sz w:val="22"/>
          <w:lang w:val="en-GB"/>
        </w:rPr>
        <w:t>with</w:t>
      </w:r>
      <w:r w:rsidR="00483D03" w:rsidRPr="00D37880">
        <w:rPr>
          <w:rFonts w:cs="AppleSystemUIFont"/>
          <w:color w:val="1F3864" w:themeColor="accent1" w:themeShade="80"/>
          <w:sz w:val="22"/>
          <w:lang w:val="en-GB"/>
        </w:rPr>
        <w:t xml:space="preserve"> </w:t>
      </w:r>
      <w:r w:rsidRPr="00D37880">
        <w:rPr>
          <w:rFonts w:cs="AppleSystemUIFont"/>
          <w:color w:val="1F3864" w:themeColor="accent1" w:themeShade="80"/>
          <w:sz w:val="22"/>
          <w:lang w:val="en-GB"/>
        </w:rPr>
        <w:t>a group of data and technical specialists from</w:t>
      </w:r>
      <w:r w:rsidR="00483D03" w:rsidRPr="00D37880">
        <w:rPr>
          <w:rFonts w:cs="AppleSystemUIFont"/>
          <w:color w:val="1F3864" w:themeColor="accent1" w:themeShade="80"/>
          <w:sz w:val="22"/>
          <w:lang w:val="en-GB"/>
        </w:rPr>
        <w:t xml:space="preserve"> a number of departments within</w:t>
      </w:r>
      <w:r w:rsidRPr="00D37880">
        <w:rPr>
          <w:rFonts w:cs="AppleSystemUIFont"/>
          <w:color w:val="1F3864" w:themeColor="accent1" w:themeShade="80"/>
          <w:sz w:val="22"/>
          <w:lang w:val="en-GB"/>
        </w:rPr>
        <w:t xml:space="preserve"> the University of Melbourne</w:t>
      </w:r>
      <w:r w:rsidR="00E26A7F" w:rsidRPr="00D37880">
        <w:rPr>
          <w:rFonts w:cs="AppleSystemUIFont"/>
          <w:color w:val="1F3864" w:themeColor="accent1" w:themeShade="80"/>
          <w:sz w:val="22"/>
          <w:lang w:val="en-GB"/>
        </w:rPr>
        <w:t xml:space="preserve">, including researchers associated with the </w:t>
      </w:r>
      <w:hyperlink r:id="rId11" w:history="1">
        <w:r w:rsidR="00E26A7F" w:rsidRPr="00D37880">
          <w:rPr>
            <w:rStyle w:val="Hyperlink"/>
            <w:rFonts w:cs="AppleSystemUIFont"/>
            <w:sz w:val="22"/>
            <w:lang w:val="en-GB"/>
          </w:rPr>
          <w:t>Melbourne Data Analytics Platform</w:t>
        </w:r>
      </w:hyperlink>
      <w:r w:rsidR="00565EEF" w:rsidRPr="00D37880">
        <w:rPr>
          <w:rFonts w:cs="AppleSystemUIFont"/>
          <w:color w:val="1F3864" w:themeColor="accent1" w:themeShade="80"/>
          <w:sz w:val="22"/>
          <w:lang w:val="en-GB"/>
        </w:rPr>
        <w:t xml:space="preserve">. </w:t>
      </w:r>
      <w:r w:rsidR="00483D03" w:rsidRPr="00D37880">
        <w:rPr>
          <w:rFonts w:cs="AppleSystemUIFont"/>
          <w:color w:val="1F3864" w:themeColor="accent1" w:themeShade="80"/>
          <w:sz w:val="22"/>
          <w:lang w:val="en-GB"/>
        </w:rPr>
        <w:t>This project is part of a larger evaluation of de</w:t>
      </w:r>
      <w:r w:rsidR="008A18CC" w:rsidRPr="00D37880">
        <w:rPr>
          <w:rFonts w:cs="AppleSystemUIFont"/>
          <w:color w:val="1F3864" w:themeColor="accent1" w:themeShade="80"/>
          <w:sz w:val="22"/>
          <w:lang w:val="en-GB"/>
        </w:rPr>
        <w:t>-</w:t>
      </w:r>
      <w:r w:rsidR="00483D03" w:rsidRPr="00D37880">
        <w:rPr>
          <w:rFonts w:cs="AppleSystemUIFont"/>
          <w:color w:val="1F3864" w:themeColor="accent1" w:themeShade="80"/>
          <w:sz w:val="22"/>
          <w:lang w:val="en-GB"/>
        </w:rPr>
        <w:t>identification methods</w:t>
      </w:r>
      <w:r w:rsidR="005D2136" w:rsidRPr="00D37880">
        <w:rPr>
          <w:rFonts w:cs="AppleSystemUIFont"/>
          <w:color w:val="1F3864" w:themeColor="accent1" w:themeShade="80"/>
          <w:sz w:val="22"/>
          <w:lang w:val="en-GB"/>
        </w:rPr>
        <w:t xml:space="preserve"> for free text data</w:t>
      </w:r>
      <w:r w:rsidR="00483D03" w:rsidRPr="00D37880">
        <w:rPr>
          <w:rFonts w:cs="AppleSystemUIFont"/>
          <w:color w:val="1F3864" w:themeColor="accent1" w:themeShade="80"/>
          <w:sz w:val="22"/>
          <w:lang w:val="en-GB"/>
        </w:rPr>
        <w:t xml:space="preserve"> </w:t>
      </w:r>
      <w:r w:rsidR="005D2136" w:rsidRPr="00D37880">
        <w:rPr>
          <w:rFonts w:cs="AppleSystemUIFont"/>
          <w:color w:val="1F3864" w:themeColor="accent1" w:themeShade="80"/>
          <w:sz w:val="22"/>
          <w:lang w:val="en-GB"/>
        </w:rPr>
        <w:t>from</w:t>
      </w:r>
      <w:r w:rsidR="00483D03" w:rsidRPr="00D37880">
        <w:rPr>
          <w:rFonts w:cs="AppleSystemUIFont"/>
          <w:color w:val="1F3864" w:themeColor="accent1" w:themeShade="80"/>
          <w:sz w:val="22"/>
          <w:lang w:val="en-GB"/>
        </w:rPr>
        <w:t xml:space="preserve"> both general practice and hospital </w:t>
      </w:r>
      <w:r w:rsidR="005D2136" w:rsidRPr="00D37880">
        <w:rPr>
          <w:rFonts w:cs="AppleSystemUIFont"/>
          <w:color w:val="1F3864" w:themeColor="accent1" w:themeShade="80"/>
          <w:sz w:val="22"/>
          <w:lang w:val="en-GB"/>
        </w:rPr>
        <w:t>settings</w:t>
      </w:r>
      <w:r w:rsidR="00483D03" w:rsidRPr="00D37880">
        <w:rPr>
          <w:rFonts w:cs="AppleSystemUIFont"/>
          <w:color w:val="1F3864" w:themeColor="accent1" w:themeShade="80"/>
          <w:sz w:val="22"/>
          <w:lang w:val="en-GB"/>
        </w:rPr>
        <w:t xml:space="preserve">. </w:t>
      </w:r>
    </w:p>
    <w:p w14:paraId="4BC7002C" w14:textId="77777777" w:rsidR="00483D03" w:rsidRPr="00D37880" w:rsidRDefault="00483D03" w:rsidP="00B5397C">
      <w:pPr>
        <w:autoSpaceDE w:val="0"/>
        <w:autoSpaceDN w:val="0"/>
        <w:adjustRightInd w:val="0"/>
        <w:rPr>
          <w:rFonts w:cs="AppleSystemUIFont"/>
          <w:color w:val="1F3864" w:themeColor="accent1" w:themeShade="80"/>
          <w:sz w:val="22"/>
          <w:lang w:val="en-GB"/>
        </w:rPr>
      </w:pPr>
    </w:p>
    <w:p w14:paraId="0ECC8EE4" w14:textId="10F83202" w:rsidR="003B262E" w:rsidRPr="00D37880" w:rsidRDefault="00483D03" w:rsidP="00B5397C">
      <w:pPr>
        <w:autoSpaceDE w:val="0"/>
        <w:autoSpaceDN w:val="0"/>
        <w:adjustRightInd w:val="0"/>
        <w:rPr>
          <w:rFonts w:cs="AppleSystemUIFont"/>
          <w:color w:val="1F3864" w:themeColor="accent1" w:themeShade="80"/>
          <w:sz w:val="22"/>
          <w:lang w:val="en-GB"/>
        </w:rPr>
      </w:pPr>
      <w:r w:rsidRPr="00D37880">
        <w:rPr>
          <w:rFonts w:cs="AppleSystemUIFont"/>
          <w:color w:val="1F3864" w:themeColor="accent1" w:themeShade="80"/>
          <w:sz w:val="22"/>
          <w:lang w:val="en-GB"/>
        </w:rPr>
        <w:t>The full group of investigators is listed</w:t>
      </w:r>
      <w:r w:rsidR="009A506B" w:rsidRPr="00D37880">
        <w:rPr>
          <w:rFonts w:cs="AppleSystemUIFont"/>
          <w:color w:val="1F3864" w:themeColor="accent1" w:themeShade="80"/>
          <w:sz w:val="22"/>
          <w:lang w:val="en-GB"/>
        </w:rPr>
        <w:t xml:space="preserve"> below and</w:t>
      </w:r>
      <w:r w:rsidRPr="00D37880">
        <w:rPr>
          <w:rFonts w:cs="AppleSystemUIFont"/>
          <w:color w:val="1F3864" w:themeColor="accent1" w:themeShade="80"/>
          <w:sz w:val="22"/>
          <w:lang w:val="en-GB"/>
        </w:rPr>
        <w:t xml:space="preserve"> on the consent form.</w:t>
      </w:r>
      <w:r w:rsidR="00D45BAC" w:rsidRPr="00D37880">
        <w:rPr>
          <w:rFonts w:cs="AppleSystemUIFont"/>
          <w:color w:val="1F3864" w:themeColor="accent1" w:themeShade="80"/>
          <w:sz w:val="22"/>
          <w:lang w:val="en-GB"/>
        </w:rPr>
        <w:t xml:space="preserve"> All investigators will be required to follow the strict </w:t>
      </w:r>
      <w:r w:rsidR="00707427" w:rsidRPr="00D37880">
        <w:rPr>
          <w:rFonts w:cs="AppleSystemUIFont"/>
          <w:color w:val="1F3864" w:themeColor="accent1" w:themeShade="80"/>
          <w:sz w:val="22"/>
          <w:lang w:val="en-GB"/>
        </w:rPr>
        <w:t>D4D</w:t>
      </w:r>
      <w:r w:rsidR="00D45BAC" w:rsidRPr="00D37880">
        <w:rPr>
          <w:rFonts w:cs="AppleSystemUIFont"/>
          <w:color w:val="1F3864" w:themeColor="accent1" w:themeShade="80"/>
          <w:sz w:val="22"/>
          <w:lang w:val="en-GB"/>
        </w:rPr>
        <w:t xml:space="preserve"> protocols </w:t>
      </w:r>
      <w:r w:rsidR="00565EEF" w:rsidRPr="00D37880">
        <w:rPr>
          <w:rFonts w:cs="AppleSystemUIFont"/>
          <w:color w:val="1F3864" w:themeColor="accent1" w:themeShade="80"/>
          <w:sz w:val="22"/>
          <w:lang w:val="en-GB"/>
        </w:rPr>
        <w:t>and sign agreements regarding data access and use</w:t>
      </w:r>
      <w:r w:rsidR="00D45BAC" w:rsidRPr="00D37880">
        <w:rPr>
          <w:rFonts w:cs="AppleSystemUIFont"/>
          <w:color w:val="1F3864" w:themeColor="accent1" w:themeShade="80"/>
          <w:sz w:val="22"/>
          <w:lang w:val="en-GB"/>
        </w:rPr>
        <w:t>.</w:t>
      </w:r>
    </w:p>
    <w:p w14:paraId="0730F2BE" w14:textId="77777777" w:rsidR="003B262E" w:rsidRPr="00D97C9F" w:rsidRDefault="003B262E" w:rsidP="00B5397C">
      <w:pPr>
        <w:autoSpaceDE w:val="0"/>
        <w:autoSpaceDN w:val="0"/>
        <w:adjustRightInd w:val="0"/>
        <w:rPr>
          <w:rFonts w:cs="AppleSystemUIFont"/>
          <w:color w:val="1F3864" w:themeColor="accent1" w:themeShade="80"/>
          <w:lang w:val="en-GB"/>
        </w:rPr>
      </w:pPr>
    </w:p>
    <w:p w14:paraId="18E085E8" w14:textId="026389C3" w:rsidR="00C61AE5" w:rsidRPr="00D97C9F" w:rsidRDefault="00565EEF" w:rsidP="00F54CB7">
      <w:pPr>
        <w:spacing w:after="120"/>
        <w:rPr>
          <w:rFonts w:cs="AppleSystemUIFont"/>
          <w:b/>
          <w:bCs/>
          <w:i/>
          <w:iCs/>
          <w:color w:val="1F3864" w:themeColor="accent1" w:themeShade="80"/>
          <w:lang w:val="en-GB"/>
        </w:rPr>
      </w:pPr>
      <w:r w:rsidRPr="00D97C9F">
        <w:rPr>
          <w:rFonts w:cs="AppleSystemUIFont"/>
          <w:b/>
          <w:bCs/>
          <w:i/>
          <w:iCs/>
          <w:color w:val="1F3864" w:themeColor="accent1" w:themeShade="80"/>
          <w:lang w:val="en-GB"/>
        </w:rPr>
        <w:t>Who can I contact for additional information and to take part?</w:t>
      </w:r>
    </w:p>
    <w:p w14:paraId="15474514" w14:textId="70C00DD8" w:rsidR="00565EEF" w:rsidRPr="00D37880" w:rsidRDefault="00BB25C9">
      <w:pPr>
        <w:rPr>
          <w:color w:val="1F3864" w:themeColor="accent1" w:themeShade="80"/>
          <w:sz w:val="22"/>
        </w:rPr>
      </w:pPr>
      <w:r w:rsidRPr="00D37880">
        <w:rPr>
          <w:color w:val="1F3864" w:themeColor="accent1" w:themeShade="80"/>
          <w:sz w:val="22"/>
        </w:rPr>
        <w:t xml:space="preserve">If you have any questions, either before or after </w:t>
      </w:r>
      <w:r w:rsidR="009A506B" w:rsidRPr="00D37880">
        <w:rPr>
          <w:color w:val="1F3864" w:themeColor="accent1" w:themeShade="80"/>
          <w:sz w:val="22"/>
        </w:rPr>
        <w:t xml:space="preserve">taking part in this research, </w:t>
      </w:r>
      <w:r w:rsidRPr="00D37880">
        <w:rPr>
          <w:color w:val="1F3864" w:themeColor="accent1" w:themeShade="80"/>
          <w:sz w:val="22"/>
        </w:rPr>
        <w:t>please contact</w:t>
      </w:r>
      <w:r w:rsidR="009A506B" w:rsidRPr="00D37880">
        <w:rPr>
          <w:color w:val="1F3864" w:themeColor="accent1" w:themeShade="80"/>
          <w:sz w:val="22"/>
        </w:rPr>
        <w:t xml:space="preserve"> us via the details below.</w:t>
      </w:r>
    </w:p>
    <w:p w14:paraId="450E20A7" w14:textId="77777777" w:rsidR="00163218" w:rsidRPr="00D37880" w:rsidRDefault="00163218">
      <w:pPr>
        <w:rPr>
          <w:color w:val="1F3864" w:themeColor="accent1" w:themeShade="80"/>
          <w:sz w:val="22"/>
        </w:rPr>
      </w:pPr>
    </w:p>
    <w:p w14:paraId="61C517A0" w14:textId="05912056" w:rsidR="009A506B" w:rsidRPr="00D37880" w:rsidRDefault="000B38C6" w:rsidP="009A506B">
      <w:pPr>
        <w:rPr>
          <w:color w:val="1F3864" w:themeColor="accent1" w:themeShade="80"/>
          <w:sz w:val="22"/>
        </w:rPr>
      </w:pPr>
      <w:r w:rsidRPr="00D37880">
        <w:rPr>
          <w:color w:val="1F3864" w:themeColor="accent1" w:themeShade="80"/>
          <w:sz w:val="22"/>
        </w:rPr>
        <w:t xml:space="preserve">Dr Rachel Canaway, D4D / </w:t>
      </w:r>
      <w:r w:rsidR="009A506B" w:rsidRPr="00D37880">
        <w:rPr>
          <w:color w:val="1F3864" w:themeColor="accent1" w:themeShade="80"/>
          <w:sz w:val="22"/>
        </w:rPr>
        <w:t>VicREN Manager</w:t>
      </w:r>
    </w:p>
    <w:p w14:paraId="5F56579D" w14:textId="6BBB3D3C" w:rsidR="009A506B" w:rsidRPr="00D37880" w:rsidRDefault="000B38C6" w:rsidP="009A506B">
      <w:pPr>
        <w:rPr>
          <w:color w:val="1F3864" w:themeColor="accent1" w:themeShade="80"/>
          <w:sz w:val="22"/>
        </w:rPr>
      </w:pPr>
      <w:r w:rsidRPr="00D37880">
        <w:rPr>
          <w:color w:val="1F3864" w:themeColor="accent1" w:themeShade="80"/>
          <w:sz w:val="22"/>
        </w:rPr>
        <w:t xml:space="preserve">Department of General Practice, </w:t>
      </w:r>
      <w:r w:rsidR="009A506B" w:rsidRPr="00D37880">
        <w:rPr>
          <w:color w:val="1F3864" w:themeColor="accent1" w:themeShade="80"/>
          <w:sz w:val="22"/>
        </w:rPr>
        <w:t>University of Melbourne VIC 3010 Australia</w:t>
      </w:r>
    </w:p>
    <w:p w14:paraId="2D36FE19" w14:textId="2BE25F65" w:rsidR="009A506B" w:rsidRPr="00D37880" w:rsidRDefault="009A506B" w:rsidP="009A506B">
      <w:pPr>
        <w:rPr>
          <w:color w:val="1F3864" w:themeColor="accent1" w:themeShade="80"/>
          <w:sz w:val="22"/>
        </w:rPr>
      </w:pPr>
      <w:r w:rsidRPr="00D37880">
        <w:rPr>
          <w:color w:val="1F3864" w:themeColor="accent1" w:themeShade="80"/>
          <w:sz w:val="22"/>
        </w:rPr>
        <w:t>T: (03) 8344 3392</w:t>
      </w:r>
    </w:p>
    <w:p w14:paraId="0E2C5D44" w14:textId="3711B08C" w:rsidR="000B38C6" w:rsidRPr="00D37880" w:rsidRDefault="000B38C6" w:rsidP="000B38C6">
      <w:pPr>
        <w:rPr>
          <w:color w:val="1F3864" w:themeColor="accent1" w:themeShade="80"/>
          <w:sz w:val="22"/>
        </w:rPr>
      </w:pPr>
      <w:r w:rsidRPr="00D37880">
        <w:rPr>
          <w:color w:val="1F3864" w:themeColor="accent1" w:themeShade="80"/>
          <w:sz w:val="22"/>
        </w:rPr>
        <w:t>E</w:t>
      </w:r>
      <w:r w:rsidRPr="00D37880">
        <w:rPr>
          <w:sz w:val="22"/>
        </w:rPr>
        <w:t xml:space="preserve">: </w:t>
      </w:r>
      <w:hyperlink r:id="rId12" w:history="1">
        <w:r w:rsidR="00377774" w:rsidRPr="00D37880">
          <w:rPr>
            <w:rStyle w:val="Hyperlink"/>
            <w:sz w:val="22"/>
          </w:rPr>
          <w:t>rcanaway@unimelb.edu.au</w:t>
        </w:r>
      </w:hyperlink>
      <w:r w:rsidR="00377774" w:rsidRPr="00D37880">
        <w:rPr>
          <w:sz w:val="22"/>
        </w:rPr>
        <w:t xml:space="preserve"> </w:t>
      </w:r>
      <w:r w:rsidRPr="00D37880">
        <w:rPr>
          <w:color w:val="1F3864" w:themeColor="accent1" w:themeShade="80"/>
          <w:sz w:val="22"/>
        </w:rPr>
        <w:t xml:space="preserve"> </w:t>
      </w:r>
    </w:p>
    <w:p w14:paraId="5B601A6C" w14:textId="77777777" w:rsidR="00DF0F59" w:rsidRPr="00D97C9F" w:rsidRDefault="00DF0F59" w:rsidP="009A506B">
      <w:pPr>
        <w:rPr>
          <w:color w:val="1F3864" w:themeColor="accent1" w:themeShade="80"/>
        </w:rPr>
      </w:pPr>
    </w:p>
    <w:p w14:paraId="5DDF2883" w14:textId="10E295AD" w:rsidR="009A506B" w:rsidRPr="00D97C9F" w:rsidRDefault="009A506B" w:rsidP="00F54CB7">
      <w:pPr>
        <w:spacing w:after="120"/>
        <w:rPr>
          <w:b/>
          <w:bCs/>
          <w:i/>
          <w:iCs/>
          <w:color w:val="1F3864" w:themeColor="accent1" w:themeShade="80"/>
        </w:rPr>
      </w:pPr>
      <w:r w:rsidRPr="00D97C9F">
        <w:rPr>
          <w:b/>
          <w:bCs/>
          <w:i/>
          <w:iCs/>
          <w:color w:val="1F3864" w:themeColor="accent1" w:themeShade="80"/>
        </w:rPr>
        <w:t>Research team</w:t>
      </w:r>
    </w:p>
    <w:p w14:paraId="72404349" w14:textId="6E6F5B2E" w:rsidR="009A506B" w:rsidRPr="00D37880" w:rsidRDefault="009A506B" w:rsidP="009A506B">
      <w:pPr>
        <w:rPr>
          <w:color w:val="1F3864" w:themeColor="accent1" w:themeShade="80"/>
          <w:sz w:val="22"/>
        </w:rPr>
      </w:pPr>
      <w:r w:rsidRPr="00D37880">
        <w:rPr>
          <w:color w:val="1F3864" w:themeColor="accent1" w:themeShade="80"/>
          <w:sz w:val="22"/>
        </w:rPr>
        <w:t>A/Prof Douglas Boyle</w:t>
      </w:r>
      <w:r w:rsidR="00BF0F36" w:rsidRPr="00D37880">
        <w:rPr>
          <w:color w:val="1F3864" w:themeColor="accent1" w:themeShade="80"/>
          <w:sz w:val="22"/>
        </w:rPr>
        <w:t xml:space="preserve">, Prof Karin Verspoor, </w:t>
      </w:r>
      <w:r w:rsidR="006F37B2" w:rsidRPr="00D37880">
        <w:rPr>
          <w:color w:val="1F3864" w:themeColor="accent1" w:themeShade="80"/>
          <w:sz w:val="22"/>
        </w:rPr>
        <w:t>Dr</w:t>
      </w:r>
      <w:r w:rsidRPr="00D37880">
        <w:rPr>
          <w:color w:val="1F3864" w:themeColor="accent1" w:themeShade="80"/>
          <w:sz w:val="22"/>
        </w:rPr>
        <w:t xml:space="preserve"> Noel Faux</w:t>
      </w:r>
      <w:r w:rsidR="00BF0F36" w:rsidRPr="00D37880">
        <w:rPr>
          <w:color w:val="1F3864" w:themeColor="accent1" w:themeShade="80"/>
          <w:sz w:val="22"/>
        </w:rPr>
        <w:t xml:space="preserve">, </w:t>
      </w:r>
      <w:r w:rsidRPr="00D37880">
        <w:rPr>
          <w:color w:val="1F3864" w:themeColor="accent1" w:themeShade="80"/>
          <w:sz w:val="22"/>
        </w:rPr>
        <w:t>Ms Priyanka Pillai</w:t>
      </w:r>
      <w:r w:rsidR="00BF0F36" w:rsidRPr="00D37880">
        <w:rPr>
          <w:color w:val="1F3864" w:themeColor="accent1" w:themeShade="80"/>
          <w:sz w:val="22"/>
        </w:rPr>
        <w:t xml:space="preserve">, </w:t>
      </w:r>
      <w:r w:rsidRPr="00D37880">
        <w:rPr>
          <w:color w:val="1F3864" w:themeColor="accent1" w:themeShade="80"/>
          <w:sz w:val="22"/>
        </w:rPr>
        <w:t>Ms Kim Doyle</w:t>
      </w:r>
      <w:r w:rsidR="00BF0F36" w:rsidRPr="00D37880">
        <w:rPr>
          <w:color w:val="1F3864" w:themeColor="accent1" w:themeShade="80"/>
          <w:sz w:val="22"/>
        </w:rPr>
        <w:t xml:space="preserve">, </w:t>
      </w:r>
      <w:r w:rsidR="00A307FF" w:rsidRPr="00D37880">
        <w:rPr>
          <w:color w:val="1F3864" w:themeColor="accent1" w:themeShade="80"/>
          <w:sz w:val="22"/>
        </w:rPr>
        <w:t>D</w:t>
      </w:r>
      <w:r w:rsidRPr="00D37880">
        <w:rPr>
          <w:color w:val="1F3864" w:themeColor="accent1" w:themeShade="80"/>
          <w:sz w:val="22"/>
        </w:rPr>
        <w:t xml:space="preserve">r Simon </w:t>
      </w:r>
      <w:proofErr w:type="spellStart"/>
      <w:r w:rsidRPr="00D37880">
        <w:rPr>
          <w:color w:val="1F3864" w:themeColor="accent1" w:themeShade="80"/>
          <w:sz w:val="22"/>
        </w:rPr>
        <w:t>Mutch</w:t>
      </w:r>
      <w:proofErr w:type="spellEnd"/>
      <w:r w:rsidR="00BF0F36" w:rsidRPr="00D37880">
        <w:rPr>
          <w:color w:val="1F3864" w:themeColor="accent1" w:themeShade="80"/>
          <w:sz w:val="22"/>
        </w:rPr>
        <w:t xml:space="preserve">, </w:t>
      </w:r>
      <w:r w:rsidRPr="00D37880">
        <w:rPr>
          <w:color w:val="1F3864" w:themeColor="accent1" w:themeShade="80"/>
          <w:sz w:val="22"/>
        </w:rPr>
        <w:t>Dr Daniel Capurro</w:t>
      </w:r>
      <w:r w:rsidR="00BF0F36" w:rsidRPr="00D37880">
        <w:rPr>
          <w:color w:val="1F3864" w:themeColor="accent1" w:themeShade="80"/>
          <w:sz w:val="22"/>
        </w:rPr>
        <w:t>,</w:t>
      </w:r>
      <w:r w:rsidR="006F37B2" w:rsidRPr="00D37880">
        <w:rPr>
          <w:color w:val="1F3864" w:themeColor="accent1" w:themeShade="80"/>
          <w:sz w:val="22"/>
        </w:rPr>
        <w:t xml:space="preserve"> </w:t>
      </w:r>
      <w:r w:rsidRPr="00D37880">
        <w:rPr>
          <w:color w:val="1F3864" w:themeColor="accent1" w:themeShade="80"/>
          <w:sz w:val="22"/>
        </w:rPr>
        <w:t>Prof Jane</w:t>
      </w:r>
      <w:r w:rsidR="00BF0F36" w:rsidRPr="00D37880">
        <w:rPr>
          <w:color w:val="1F3864" w:themeColor="accent1" w:themeShade="80"/>
          <w:sz w:val="22"/>
        </w:rPr>
        <w:t xml:space="preserve"> </w:t>
      </w:r>
      <w:r w:rsidRPr="00D37880">
        <w:rPr>
          <w:color w:val="1F3864" w:themeColor="accent1" w:themeShade="80"/>
          <w:sz w:val="22"/>
        </w:rPr>
        <w:t>Hocking</w:t>
      </w:r>
      <w:r w:rsidR="00BF0F36" w:rsidRPr="00D37880">
        <w:rPr>
          <w:color w:val="1F3864" w:themeColor="accent1" w:themeShade="80"/>
          <w:sz w:val="22"/>
        </w:rPr>
        <w:t xml:space="preserve">, </w:t>
      </w:r>
      <w:r w:rsidR="006E5853" w:rsidRPr="00D37880">
        <w:rPr>
          <w:color w:val="1F3864" w:themeColor="accent1" w:themeShade="80"/>
          <w:sz w:val="22"/>
        </w:rPr>
        <w:t xml:space="preserve">Prof Lena Sanci, Prof Wendy Chapman, </w:t>
      </w:r>
      <w:r w:rsidRPr="00D37880">
        <w:rPr>
          <w:color w:val="1F3864" w:themeColor="accent1" w:themeShade="80"/>
          <w:sz w:val="22"/>
        </w:rPr>
        <w:t>Ms Carol El-Hayek</w:t>
      </w:r>
      <w:r w:rsidR="00BF0F36" w:rsidRPr="00D37880">
        <w:rPr>
          <w:color w:val="1F3864" w:themeColor="accent1" w:themeShade="80"/>
          <w:sz w:val="22"/>
        </w:rPr>
        <w:t xml:space="preserve">, </w:t>
      </w:r>
      <w:r w:rsidR="006F37B2" w:rsidRPr="00D37880">
        <w:rPr>
          <w:color w:val="1F3864" w:themeColor="accent1" w:themeShade="80"/>
          <w:sz w:val="22"/>
        </w:rPr>
        <w:t xml:space="preserve">Mr Warwick Strangward, </w:t>
      </w:r>
      <w:r w:rsidRPr="00D37880">
        <w:rPr>
          <w:color w:val="1F3864" w:themeColor="accent1" w:themeShade="80"/>
          <w:sz w:val="22"/>
        </w:rPr>
        <w:t>Mr Roger Ward</w:t>
      </w:r>
      <w:r w:rsidR="00BF0F36" w:rsidRPr="00D37880">
        <w:rPr>
          <w:color w:val="1F3864" w:themeColor="accent1" w:themeShade="80"/>
          <w:sz w:val="22"/>
        </w:rPr>
        <w:t xml:space="preserve">, </w:t>
      </w:r>
      <w:r w:rsidRPr="00D37880">
        <w:rPr>
          <w:color w:val="1F3864" w:themeColor="accent1" w:themeShade="80"/>
          <w:sz w:val="22"/>
        </w:rPr>
        <w:t>Ms Alaina Vaisey</w:t>
      </w:r>
    </w:p>
    <w:p w14:paraId="08410E3F" w14:textId="42CC46F3" w:rsidR="009A506B" w:rsidRPr="00D97C9F" w:rsidRDefault="009A506B" w:rsidP="009A506B">
      <w:pPr>
        <w:rPr>
          <w:color w:val="1F3864" w:themeColor="accent1" w:themeShade="80"/>
        </w:rPr>
      </w:pPr>
    </w:p>
    <w:p w14:paraId="31CABDBB" w14:textId="18CB9ECA" w:rsidR="009A506B" w:rsidRPr="00D97C9F" w:rsidRDefault="009A506B" w:rsidP="00F54CB7">
      <w:pPr>
        <w:spacing w:after="120"/>
        <w:rPr>
          <w:b/>
          <w:bCs/>
          <w:i/>
          <w:iCs/>
          <w:color w:val="1F3864" w:themeColor="accent1" w:themeShade="80"/>
        </w:rPr>
      </w:pPr>
      <w:r w:rsidRPr="00D97C9F">
        <w:rPr>
          <w:b/>
          <w:bCs/>
          <w:i/>
          <w:iCs/>
          <w:color w:val="1F3864" w:themeColor="accent1" w:themeShade="80"/>
        </w:rPr>
        <w:t>Ethics approval</w:t>
      </w:r>
    </w:p>
    <w:p w14:paraId="56976035" w14:textId="0CF5B4E2" w:rsidR="009A506B" w:rsidRPr="00D37880" w:rsidRDefault="009A506B" w:rsidP="009A506B">
      <w:pPr>
        <w:rPr>
          <w:color w:val="1F3864" w:themeColor="accent1" w:themeShade="80"/>
          <w:sz w:val="22"/>
        </w:rPr>
      </w:pPr>
      <w:r w:rsidRPr="00D37880">
        <w:rPr>
          <w:color w:val="1F3864" w:themeColor="accent1" w:themeShade="80"/>
          <w:sz w:val="22"/>
        </w:rPr>
        <w:t xml:space="preserve">This project was approved by the University of Melbourne Human Research Ethics Committee on </w:t>
      </w:r>
      <w:r w:rsidR="006F2799" w:rsidRPr="00D37880">
        <w:rPr>
          <w:color w:val="1F3864" w:themeColor="accent1" w:themeShade="80"/>
          <w:sz w:val="22"/>
        </w:rPr>
        <w:t>27 July 2020</w:t>
      </w:r>
      <w:r w:rsidR="00EF0E44" w:rsidRPr="00D37880">
        <w:rPr>
          <w:color w:val="1F3864" w:themeColor="accent1" w:themeShade="80"/>
          <w:sz w:val="22"/>
        </w:rPr>
        <w:t>.</w:t>
      </w:r>
      <w:r w:rsidRPr="00D37880">
        <w:rPr>
          <w:color w:val="1F3864" w:themeColor="accent1" w:themeShade="80"/>
          <w:sz w:val="22"/>
        </w:rPr>
        <w:t xml:space="preserve"> (HREC ID: </w:t>
      </w:r>
      <w:r w:rsidR="00F405F1" w:rsidRPr="00D37880">
        <w:rPr>
          <w:color w:val="1F3864" w:themeColor="accent1" w:themeShade="80"/>
          <w:sz w:val="22"/>
        </w:rPr>
        <w:t>2057196.1</w:t>
      </w:r>
      <w:r w:rsidRPr="00D37880">
        <w:rPr>
          <w:color w:val="1F3864" w:themeColor="accent1" w:themeShade="80"/>
          <w:sz w:val="22"/>
        </w:rPr>
        <w:t>)</w:t>
      </w:r>
      <w:r w:rsidR="00BA2946" w:rsidRPr="00D37880">
        <w:rPr>
          <w:color w:val="1F3864" w:themeColor="accent1" w:themeShade="80"/>
          <w:sz w:val="22"/>
        </w:rPr>
        <w:t xml:space="preserve"> </w:t>
      </w:r>
    </w:p>
    <w:p w14:paraId="5E2149CD" w14:textId="3E193655" w:rsidR="00563B4A" w:rsidRDefault="00563B4A" w:rsidP="009A506B">
      <w:pPr>
        <w:rPr>
          <w:color w:val="1F3864" w:themeColor="accent1" w:themeShade="80"/>
        </w:rPr>
      </w:pPr>
    </w:p>
    <w:p w14:paraId="7975B185" w14:textId="55F4A722" w:rsidR="00563B4A" w:rsidRPr="00563B4A" w:rsidRDefault="00563B4A" w:rsidP="00F54CB7">
      <w:pPr>
        <w:spacing w:after="120"/>
        <w:rPr>
          <w:color w:val="1F3864" w:themeColor="accent1" w:themeShade="80"/>
        </w:rPr>
      </w:pPr>
      <w:r w:rsidRPr="00563B4A">
        <w:rPr>
          <w:b/>
          <w:bCs/>
          <w:color w:val="1F3864" w:themeColor="accent1" w:themeShade="80"/>
        </w:rPr>
        <w:t>If you have concerns about the conduct of this research</w:t>
      </w:r>
      <w:r>
        <w:rPr>
          <w:b/>
          <w:bCs/>
          <w:color w:val="1F3864" w:themeColor="accent1" w:themeShade="80"/>
        </w:rPr>
        <w:t>,</w:t>
      </w:r>
      <w:r w:rsidRPr="00563B4A">
        <w:rPr>
          <w:b/>
          <w:bCs/>
          <w:color w:val="1F3864" w:themeColor="accent1" w:themeShade="80"/>
        </w:rPr>
        <w:t xml:space="preserve"> please contact: </w:t>
      </w:r>
    </w:p>
    <w:p w14:paraId="173A3B67" w14:textId="77777777" w:rsidR="00563B4A" w:rsidRPr="00D37880" w:rsidRDefault="00563B4A" w:rsidP="00563B4A">
      <w:pPr>
        <w:rPr>
          <w:color w:val="1F3864" w:themeColor="accent1" w:themeShade="80"/>
          <w:sz w:val="22"/>
        </w:rPr>
      </w:pPr>
      <w:r w:rsidRPr="00D37880">
        <w:rPr>
          <w:color w:val="1F3864" w:themeColor="accent1" w:themeShade="80"/>
          <w:sz w:val="22"/>
        </w:rPr>
        <w:t>Manager, Human Research Ethics and Integrity, the University of Melbourne</w:t>
      </w:r>
    </w:p>
    <w:p w14:paraId="283E3D8D" w14:textId="62F11662" w:rsidR="00563B4A" w:rsidRPr="00D37880" w:rsidRDefault="00563B4A" w:rsidP="00563B4A">
      <w:pPr>
        <w:rPr>
          <w:color w:val="1F3864" w:themeColor="accent1" w:themeShade="80"/>
          <w:sz w:val="22"/>
        </w:rPr>
      </w:pPr>
      <w:r w:rsidRPr="00D37880">
        <w:rPr>
          <w:color w:val="1F3864" w:themeColor="accent1" w:themeShade="80"/>
          <w:sz w:val="22"/>
        </w:rPr>
        <w:t>(03) 8344 2073</w:t>
      </w:r>
    </w:p>
    <w:p w14:paraId="76CC056A" w14:textId="77777777" w:rsidR="00563B4A" w:rsidRPr="00D37880" w:rsidRDefault="0085475A" w:rsidP="00563B4A">
      <w:pPr>
        <w:rPr>
          <w:color w:val="1F3864" w:themeColor="accent1" w:themeShade="80"/>
          <w:sz w:val="22"/>
        </w:rPr>
      </w:pPr>
      <w:hyperlink r:id="rId13" w:tooltip="mailto:humanethicscompaints@unimelb.edu.au" w:history="1">
        <w:r w:rsidR="00563B4A" w:rsidRPr="00D37880">
          <w:rPr>
            <w:rStyle w:val="Hyperlink"/>
            <w:sz w:val="22"/>
          </w:rPr>
          <w:t>humanethicscompaints@unimelb.edu.au</w:t>
        </w:r>
      </w:hyperlink>
      <w:r w:rsidR="00563B4A" w:rsidRPr="00D37880">
        <w:rPr>
          <w:color w:val="1F3864" w:themeColor="accent1" w:themeShade="80"/>
          <w:sz w:val="22"/>
        </w:rPr>
        <w:t> </w:t>
      </w:r>
    </w:p>
    <w:p w14:paraId="0BF8A062" w14:textId="64FAE231" w:rsidR="00563B4A" w:rsidRPr="00D37880" w:rsidRDefault="00563B4A" w:rsidP="00563B4A">
      <w:pPr>
        <w:rPr>
          <w:color w:val="1F3864" w:themeColor="accent1" w:themeShade="80"/>
          <w:sz w:val="22"/>
        </w:rPr>
      </w:pPr>
      <w:r w:rsidRPr="00D37880">
        <w:rPr>
          <w:color w:val="1F3864" w:themeColor="accent1" w:themeShade="80"/>
          <w:sz w:val="22"/>
        </w:rPr>
        <w:t>Ethics ID: 2057196.1</w:t>
      </w:r>
    </w:p>
    <w:p w14:paraId="68463431" w14:textId="18960AF0" w:rsidR="00563B4A" w:rsidRDefault="00563B4A" w:rsidP="009A506B">
      <w:pPr>
        <w:rPr>
          <w:color w:val="1F3864" w:themeColor="accent1" w:themeShade="80"/>
        </w:rPr>
      </w:pPr>
    </w:p>
    <w:p w14:paraId="4F2E66F6" w14:textId="2568667D" w:rsidR="00A93122" w:rsidRDefault="00A93122">
      <w:pPr>
        <w:rPr>
          <w:noProof/>
        </w:rPr>
      </w:pPr>
      <w:r>
        <w:rPr>
          <w:color w:val="1F3864" w:themeColor="accent1" w:themeShade="80"/>
        </w:rPr>
        <w:br w:type="page"/>
      </w:r>
    </w:p>
    <w:p w14:paraId="50F96258" w14:textId="7B7BF297" w:rsidR="00D37880" w:rsidRPr="00D37880" w:rsidRDefault="00D37880" w:rsidP="00D37880">
      <w:r>
        <w:rPr>
          <w:noProof/>
        </w:rPr>
        <w:lastRenderedPageBreak/>
        <w:drawing>
          <wp:anchor distT="0" distB="0" distL="114300" distR="114300" simplePos="0" relativeHeight="251658240" behindDoc="1" locked="0" layoutInCell="1" allowOverlap="1" wp14:anchorId="4D509687" wp14:editId="2151F5BA">
            <wp:simplePos x="0" y="0"/>
            <wp:positionH relativeFrom="column">
              <wp:posOffset>1905</wp:posOffset>
            </wp:positionH>
            <wp:positionV relativeFrom="paragraph">
              <wp:posOffset>0</wp:posOffset>
            </wp:positionV>
            <wp:extent cx="1152525" cy="1152525"/>
            <wp:effectExtent l="0" t="0" r="9525" b="9525"/>
            <wp:wrapTight wrapText="bothSides">
              <wp:wrapPolygon edited="0">
                <wp:start x="0" y="0"/>
                <wp:lineTo x="0" y="21421"/>
                <wp:lineTo x="21421" y="21421"/>
                <wp:lineTo x="21421"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anchor>
        </w:drawing>
      </w:r>
    </w:p>
    <w:p w14:paraId="017560D5" w14:textId="49829017" w:rsidR="00D37880" w:rsidRPr="0064041F" w:rsidRDefault="00D37880" w:rsidP="00D37880">
      <w:pPr>
        <w:pStyle w:val="Heading2"/>
        <w:jc w:val="center"/>
        <w:rPr>
          <w:rFonts w:asciiTheme="minorHAnsi" w:hAnsiTheme="minorHAnsi" w:cstheme="minorHAnsi"/>
          <w:color w:val="323E4F" w:themeColor="text2" w:themeShade="BF"/>
        </w:rPr>
      </w:pPr>
      <w:r>
        <w:rPr>
          <w:rFonts w:asciiTheme="minorHAnsi" w:hAnsiTheme="minorHAnsi" w:cstheme="minorHAnsi"/>
          <w:color w:val="323E4F" w:themeColor="text2" w:themeShade="BF"/>
        </w:rPr>
        <w:t>G</w:t>
      </w:r>
      <w:r w:rsidRPr="0064041F">
        <w:rPr>
          <w:rFonts w:asciiTheme="minorHAnsi" w:hAnsiTheme="minorHAnsi" w:cstheme="minorHAnsi"/>
          <w:color w:val="323E4F" w:themeColor="text2" w:themeShade="BF"/>
        </w:rPr>
        <w:t>ENERAL PRACTICE CONSENT</w:t>
      </w:r>
      <w:r>
        <w:rPr>
          <w:rFonts w:asciiTheme="minorHAnsi" w:hAnsiTheme="minorHAnsi" w:cstheme="minorHAnsi"/>
          <w:color w:val="323E4F" w:themeColor="text2" w:themeShade="BF"/>
        </w:rPr>
        <w:t xml:space="preserve"> FORM</w:t>
      </w:r>
    </w:p>
    <w:p w14:paraId="0F10854D" w14:textId="77777777" w:rsidR="00D37880" w:rsidRPr="007237C7" w:rsidRDefault="00D37880" w:rsidP="00D37880">
      <w:pPr>
        <w:jc w:val="center"/>
      </w:pPr>
    </w:p>
    <w:p w14:paraId="07D69E1D" w14:textId="77777777" w:rsidR="00D37880" w:rsidRPr="003778CB" w:rsidRDefault="00D37880" w:rsidP="00D37880">
      <w:pPr>
        <w:widowControl w:val="0"/>
        <w:ind w:left="993" w:hanging="993"/>
        <w:jc w:val="center"/>
        <w:rPr>
          <w:rFonts w:ascii="Calibri" w:hAnsi="Calibri" w:cs="Calibri"/>
          <w:b/>
          <w:bCs/>
          <w:iCs/>
          <w:color w:val="223F5F"/>
          <w:lang w:val="en-GB"/>
        </w:rPr>
      </w:pPr>
      <w:r w:rsidRPr="006B6B72">
        <w:rPr>
          <w:rFonts w:ascii="Calibri" w:hAnsi="Calibri" w:cs="Calibri"/>
          <w:b/>
          <w:bCs/>
          <w:color w:val="223F5F"/>
        </w:rPr>
        <w:t xml:space="preserve">Project: </w:t>
      </w:r>
      <w:r w:rsidRPr="003778CB">
        <w:rPr>
          <w:rFonts w:ascii="Calibri" w:hAnsi="Calibri" w:cs="Calibri"/>
          <w:b/>
          <w:bCs/>
          <w:iCs/>
          <w:color w:val="223F5F"/>
          <w:lang w:val="en-GB"/>
        </w:rPr>
        <w:t>Evaluation of automated de</w:t>
      </w:r>
      <w:r>
        <w:rPr>
          <w:rFonts w:ascii="Calibri" w:hAnsi="Calibri" w:cs="Calibri"/>
          <w:b/>
          <w:bCs/>
          <w:iCs/>
          <w:color w:val="223F5F"/>
          <w:lang w:val="en-GB"/>
        </w:rPr>
        <w:t>-</w:t>
      </w:r>
      <w:r w:rsidRPr="003778CB">
        <w:rPr>
          <w:rFonts w:ascii="Calibri" w:hAnsi="Calibri" w:cs="Calibri"/>
          <w:b/>
          <w:bCs/>
          <w:iCs/>
          <w:color w:val="223F5F"/>
          <w:lang w:val="en-GB"/>
        </w:rPr>
        <w:t>identification of general practice free text health records</w:t>
      </w:r>
    </w:p>
    <w:p w14:paraId="4F7C73EC" w14:textId="77777777" w:rsidR="00D37880" w:rsidRPr="00F7283C" w:rsidRDefault="00D37880" w:rsidP="00D37880">
      <w:pPr>
        <w:widowControl w:val="0"/>
        <w:ind w:left="993" w:hanging="993"/>
        <w:jc w:val="center"/>
        <w:rPr>
          <w:bCs/>
          <w:color w:val="223F5F"/>
          <w:sz w:val="26"/>
          <w:szCs w:val="26"/>
        </w:rPr>
      </w:pPr>
    </w:p>
    <w:p w14:paraId="7477FB76" w14:textId="77777777" w:rsidR="00D37880" w:rsidRDefault="00D37880" w:rsidP="00D37880">
      <w:pPr>
        <w:pStyle w:val="Default"/>
        <w:jc w:val="center"/>
        <w:rPr>
          <w:rFonts w:ascii="Calibri" w:hAnsi="Calibri" w:cs="Calibri"/>
          <w:b/>
          <w:bCs/>
          <w:i/>
          <w:iCs/>
          <w:color w:val="223F5F"/>
        </w:rPr>
      </w:pPr>
      <w:r w:rsidRPr="007237C7">
        <w:rPr>
          <w:rFonts w:ascii="Calibri" w:hAnsi="Calibri" w:cs="Calibri"/>
          <w:b/>
          <w:bCs/>
          <w:i/>
          <w:iCs/>
          <w:color w:val="223F5F"/>
        </w:rPr>
        <w:t xml:space="preserve">Investigators: </w:t>
      </w:r>
    </w:p>
    <w:p w14:paraId="39F6D468" w14:textId="77777777" w:rsidR="00D37880" w:rsidRPr="00D93BC4" w:rsidRDefault="00D37880" w:rsidP="00D37880">
      <w:pPr>
        <w:pStyle w:val="Default"/>
        <w:jc w:val="center"/>
        <w:rPr>
          <w:rFonts w:ascii="Calibri" w:hAnsi="Calibri" w:cs="Calibri"/>
          <w:color w:val="223F5F"/>
          <w:sz w:val="22"/>
        </w:rPr>
      </w:pPr>
      <w:r w:rsidRPr="00D93BC4">
        <w:rPr>
          <w:rFonts w:ascii="Calibri" w:hAnsi="Calibri" w:cs="Calibri"/>
          <w:color w:val="223F5F"/>
          <w:sz w:val="22"/>
        </w:rPr>
        <w:t xml:space="preserve">A/Prof Douglas Boyle, Prof Karin </w:t>
      </w:r>
      <w:proofErr w:type="spellStart"/>
      <w:r w:rsidRPr="00D93BC4">
        <w:rPr>
          <w:rFonts w:ascii="Calibri" w:hAnsi="Calibri" w:cs="Calibri"/>
          <w:color w:val="223F5F"/>
          <w:sz w:val="22"/>
        </w:rPr>
        <w:t>Verspoor</w:t>
      </w:r>
      <w:proofErr w:type="spellEnd"/>
      <w:r w:rsidRPr="00D93BC4">
        <w:rPr>
          <w:rFonts w:ascii="Calibri" w:hAnsi="Calibri" w:cs="Calibri"/>
          <w:color w:val="223F5F"/>
          <w:sz w:val="22"/>
        </w:rPr>
        <w:t xml:space="preserve">, Dr Noel Faux, Ms Priyanka Pillai, Ms Kim Doyle, Dr Simon </w:t>
      </w:r>
      <w:proofErr w:type="spellStart"/>
      <w:r w:rsidRPr="00D93BC4">
        <w:rPr>
          <w:rFonts w:ascii="Calibri" w:hAnsi="Calibri" w:cs="Calibri"/>
          <w:color w:val="223F5F"/>
          <w:sz w:val="22"/>
        </w:rPr>
        <w:t>Mutch</w:t>
      </w:r>
      <w:proofErr w:type="spellEnd"/>
      <w:r w:rsidRPr="00D93BC4">
        <w:rPr>
          <w:rFonts w:ascii="Calibri" w:hAnsi="Calibri" w:cs="Calibri"/>
          <w:color w:val="223F5F"/>
          <w:sz w:val="22"/>
        </w:rPr>
        <w:t>, Dr Daniel Capurro, Prof Jane Hocking, Prof Lena Sanci, Prof Wendy Chapman, Ms Carol El-Hayek, Mr Warwick Strangward, Mr Roger Ward, Ms Alaina Vaisey</w:t>
      </w:r>
    </w:p>
    <w:p w14:paraId="4D3F5B0B" w14:textId="77777777" w:rsidR="00D37880" w:rsidRPr="00834FC6" w:rsidRDefault="00D37880" w:rsidP="00D37880">
      <w:pPr>
        <w:spacing w:line="200" w:lineRule="atLeast"/>
        <w:rPr>
          <w:color w:val="323E4F" w:themeColor="text2" w:themeShade="BF"/>
          <w:szCs w:val="22"/>
        </w:rPr>
      </w:pPr>
    </w:p>
    <w:p w14:paraId="129496DB" w14:textId="77777777" w:rsidR="00D37880" w:rsidRPr="006C2430" w:rsidRDefault="00D37880" w:rsidP="00D37880">
      <w:pPr>
        <w:pStyle w:val="ListParagraph"/>
        <w:widowControl w:val="0"/>
        <w:numPr>
          <w:ilvl w:val="0"/>
          <w:numId w:val="2"/>
        </w:numPr>
        <w:adjustRightInd w:val="0"/>
        <w:spacing w:before="120" w:after="120" w:line="276" w:lineRule="auto"/>
        <w:ind w:left="284" w:hanging="284"/>
        <w:contextualSpacing w:val="0"/>
        <w:textAlignment w:val="baseline"/>
        <w:rPr>
          <w:rFonts w:cstheme="minorHAnsi"/>
          <w:bCs/>
          <w:color w:val="323E4F" w:themeColor="text2" w:themeShade="BF"/>
          <w:szCs w:val="22"/>
        </w:rPr>
      </w:pPr>
      <w:r w:rsidRPr="006C2430">
        <w:rPr>
          <w:rFonts w:cstheme="minorHAnsi"/>
          <w:bCs/>
          <w:color w:val="323E4F" w:themeColor="text2" w:themeShade="BF"/>
          <w:szCs w:val="22"/>
        </w:rPr>
        <w:t>I</w:t>
      </w:r>
      <w:r>
        <w:rPr>
          <w:rFonts w:cstheme="minorHAnsi"/>
          <w:bCs/>
          <w:color w:val="323E4F" w:themeColor="text2" w:themeShade="BF"/>
          <w:szCs w:val="22"/>
        </w:rPr>
        <w:t>/we</w:t>
      </w:r>
      <w:r w:rsidRPr="006C2430">
        <w:rPr>
          <w:rFonts w:cstheme="minorHAnsi"/>
          <w:bCs/>
          <w:color w:val="323E4F" w:themeColor="text2" w:themeShade="BF"/>
          <w:szCs w:val="22"/>
        </w:rPr>
        <w:t xml:space="preserve"> consent to this general practice participating in</w:t>
      </w:r>
      <w:r>
        <w:rPr>
          <w:rFonts w:cstheme="minorHAnsi"/>
          <w:bCs/>
          <w:color w:val="323E4F" w:themeColor="text2" w:themeShade="BF"/>
          <w:szCs w:val="22"/>
        </w:rPr>
        <w:t xml:space="preserve"> this research study:</w:t>
      </w:r>
      <w:r w:rsidRPr="006C2430">
        <w:rPr>
          <w:rFonts w:cstheme="minorHAnsi"/>
          <w:bCs/>
          <w:color w:val="323E4F" w:themeColor="text2" w:themeShade="BF"/>
          <w:szCs w:val="22"/>
        </w:rPr>
        <w:t xml:space="preserve"> </w:t>
      </w:r>
      <w:r w:rsidRPr="00674AED">
        <w:rPr>
          <w:rFonts w:cstheme="minorHAnsi"/>
          <w:i/>
          <w:color w:val="323E4F" w:themeColor="text2" w:themeShade="BF"/>
          <w:szCs w:val="22"/>
          <w:lang w:val="en-GB"/>
        </w:rPr>
        <w:t>Evaluation of automated deidentification of general practice free text health records</w:t>
      </w:r>
      <w:r w:rsidRPr="006C2430">
        <w:rPr>
          <w:rFonts w:cstheme="minorHAnsi"/>
          <w:bCs/>
          <w:color w:val="323E4F" w:themeColor="text2" w:themeShade="BF"/>
          <w:szCs w:val="22"/>
        </w:rPr>
        <w:t xml:space="preserve">, </w:t>
      </w:r>
      <w:r>
        <w:rPr>
          <w:rFonts w:cstheme="minorHAnsi"/>
          <w:bCs/>
          <w:color w:val="323E4F" w:themeColor="text2" w:themeShade="BF"/>
          <w:szCs w:val="22"/>
        </w:rPr>
        <w:t xml:space="preserve">a project that is part of the </w:t>
      </w:r>
      <w:r w:rsidRPr="00674AED">
        <w:rPr>
          <w:rFonts w:cstheme="minorHAnsi"/>
          <w:bCs/>
          <w:i/>
          <w:iCs/>
          <w:color w:val="323E4F" w:themeColor="text2" w:themeShade="BF"/>
          <w:szCs w:val="22"/>
        </w:rPr>
        <w:t>Data for Decisions</w:t>
      </w:r>
      <w:r>
        <w:rPr>
          <w:rFonts w:cstheme="minorHAnsi"/>
          <w:bCs/>
          <w:color w:val="323E4F" w:themeColor="text2" w:themeShade="BF"/>
          <w:szCs w:val="22"/>
        </w:rPr>
        <w:t xml:space="preserve"> program of research. I/we are satisfied that t</w:t>
      </w:r>
      <w:r w:rsidRPr="006C2430">
        <w:rPr>
          <w:rFonts w:cstheme="minorHAnsi"/>
          <w:bCs/>
          <w:color w:val="323E4F" w:themeColor="text2" w:themeShade="BF"/>
          <w:szCs w:val="22"/>
        </w:rPr>
        <w:t>he details of</w:t>
      </w:r>
      <w:r>
        <w:rPr>
          <w:rFonts w:cstheme="minorHAnsi"/>
          <w:bCs/>
          <w:color w:val="323E4F" w:themeColor="text2" w:themeShade="BF"/>
          <w:szCs w:val="22"/>
        </w:rPr>
        <w:t xml:space="preserve"> the project</w:t>
      </w:r>
      <w:r w:rsidRPr="006C2430">
        <w:rPr>
          <w:rFonts w:cstheme="minorHAnsi"/>
          <w:bCs/>
          <w:color w:val="323E4F" w:themeColor="text2" w:themeShade="BF"/>
          <w:szCs w:val="22"/>
        </w:rPr>
        <w:t xml:space="preserve"> have been explained. </w:t>
      </w:r>
    </w:p>
    <w:p w14:paraId="696C0B93" w14:textId="77777777" w:rsidR="00D37880" w:rsidRPr="006C2430" w:rsidRDefault="00D37880" w:rsidP="00D37880">
      <w:pPr>
        <w:pStyle w:val="ListParagraph"/>
        <w:widowControl w:val="0"/>
        <w:numPr>
          <w:ilvl w:val="0"/>
          <w:numId w:val="2"/>
        </w:numPr>
        <w:adjustRightInd w:val="0"/>
        <w:spacing w:before="120" w:after="120" w:line="276" w:lineRule="auto"/>
        <w:ind w:left="284" w:hanging="284"/>
        <w:contextualSpacing w:val="0"/>
        <w:textAlignment w:val="baseline"/>
        <w:rPr>
          <w:rFonts w:cstheme="minorHAnsi"/>
          <w:bCs/>
          <w:color w:val="323E4F" w:themeColor="text2" w:themeShade="BF"/>
          <w:szCs w:val="22"/>
        </w:rPr>
      </w:pPr>
      <w:r w:rsidRPr="006C2430">
        <w:rPr>
          <w:rFonts w:cstheme="minorHAnsi"/>
          <w:bCs/>
          <w:color w:val="323E4F" w:themeColor="text2" w:themeShade="BF"/>
          <w:szCs w:val="22"/>
        </w:rPr>
        <w:t>I</w:t>
      </w:r>
      <w:r>
        <w:rPr>
          <w:rFonts w:cstheme="minorHAnsi"/>
          <w:bCs/>
          <w:color w:val="323E4F" w:themeColor="text2" w:themeShade="BF"/>
          <w:szCs w:val="22"/>
        </w:rPr>
        <w:t>/we</w:t>
      </w:r>
      <w:r w:rsidRPr="006C2430">
        <w:rPr>
          <w:rFonts w:cstheme="minorHAnsi"/>
          <w:bCs/>
          <w:color w:val="323E4F" w:themeColor="text2" w:themeShade="BF"/>
          <w:szCs w:val="22"/>
        </w:rPr>
        <w:t xml:space="preserve"> have </w:t>
      </w:r>
      <w:r>
        <w:rPr>
          <w:rFonts w:cstheme="minorHAnsi"/>
          <w:bCs/>
          <w:color w:val="323E4F" w:themeColor="text2" w:themeShade="BF"/>
          <w:szCs w:val="22"/>
        </w:rPr>
        <w:t>read the</w:t>
      </w:r>
      <w:r w:rsidRPr="006C2430">
        <w:rPr>
          <w:rFonts w:cstheme="minorHAnsi"/>
          <w:bCs/>
          <w:color w:val="323E4F" w:themeColor="text2" w:themeShade="BF"/>
          <w:szCs w:val="22"/>
        </w:rPr>
        <w:t xml:space="preserve"> </w:t>
      </w:r>
      <w:r>
        <w:rPr>
          <w:rFonts w:cstheme="minorHAnsi"/>
          <w:bCs/>
          <w:color w:val="323E4F" w:themeColor="text2" w:themeShade="BF"/>
          <w:szCs w:val="22"/>
        </w:rPr>
        <w:t>Information Statement</w:t>
      </w:r>
      <w:r w:rsidRPr="006C2430">
        <w:rPr>
          <w:rFonts w:cstheme="minorHAnsi"/>
          <w:bCs/>
          <w:color w:val="323E4F" w:themeColor="text2" w:themeShade="BF"/>
          <w:szCs w:val="22"/>
        </w:rPr>
        <w:t xml:space="preserve"> (</w:t>
      </w:r>
      <w:r w:rsidRPr="00B45866">
        <w:rPr>
          <w:color w:val="1F3864" w:themeColor="accent1" w:themeShade="80"/>
        </w:rPr>
        <w:t xml:space="preserve">Plain Language Statement </w:t>
      </w:r>
      <w:r>
        <w:rPr>
          <w:color w:val="1F3864" w:themeColor="accent1" w:themeShade="80"/>
        </w:rPr>
        <w:t>v</w:t>
      </w:r>
      <w:r w:rsidRPr="00B45866">
        <w:rPr>
          <w:color w:val="1F3864" w:themeColor="accent1" w:themeShade="80"/>
        </w:rPr>
        <w:t>1.0</w:t>
      </w:r>
      <w:r>
        <w:rPr>
          <w:color w:val="1F3864" w:themeColor="accent1" w:themeShade="80"/>
        </w:rPr>
        <w:t xml:space="preserve"> </w:t>
      </w:r>
      <w:r w:rsidRPr="00B45866">
        <w:rPr>
          <w:color w:val="1F3864" w:themeColor="accent1" w:themeShade="80"/>
        </w:rPr>
        <w:t>HREC ID: 2057196.1</w:t>
      </w:r>
      <w:r>
        <w:rPr>
          <w:rFonts w:cstheme="minorHAnsi"/>
          <w:bCs/>
          <w:color w:val="323E4F" w:themeColor="text2" w:themeShade="BF"/>
          <w:szCs w:val="22"/>
        </w:rPr>
        <w:t xml:space="preserve"> </w:t>
      </w:r>
      <w:r w:rsidRPr="006C2430">
        <w:rPr>
          <w:rFonts w:cstheme="minorHAnsi"/>
          <w:bCs/>
          <w:color w:val="323E4F" w:themeColor="text2" w:themeShade="BF"/>
          <w:szCs w:val="22"/>
        </w:rPr>
        <w:t xml:space="preserve">Date: </w:t>
      </w:r>
      <w:r>
        <w:rPr>
          <w:rFonts w:cstheme="minorHAnsi"/>
          <w:bCs/>
          <w:color w:val="323E4F" w:themeColor="text2" w:themeShade="BF"/>
          <w:szCs w:val="22"/>
        </w:rPr>
        <w:t xml:space="preserve">July </w:t>
      </w:r>
      <w:r w:rsidRPr="006C2430">
        <w:rPr>
          <w:rFonts w:cstheme="minorHAnsi"/>
          <w:bCs/>
          <w:color w:val="323E4F" w:themeColor="text2" w:themeShade="BF"/>
          <w:szCs w:val="22"/>
        </w:rPr>
        <w:t>2020)</w:t>
      </w:r>
      <w:r>
        <w:rPr>
          <w:rFonts w:cstheme="minorHAnsi"/>
          <w:bCs/>
          <w:color w:val="323E4F" w:themeColor="text2" w:themeShade="BF"/>
          <w:szCs w:val="22"/>
        </w:rPr>
        <w:t xml:space="preserve"> and have been provided with a copy</w:t>
      </w:r>
      <w:r w:rsidRPr="006C2430">
        <w:rPr>
          <w:rFonts w:cstheme="minorHAnsi"/>
          <w:bCs/>
          <w:color w:val="323E4F" w:themeColor="text2" w:themeShade="BF"/>
          <w:szCs w:val="22"/>
        </w:rPr>
        <w:t xml:space="preserve"> to keep. </w:t>
      </w:r>
    </w:p>
    <w:p w14:paraId="7104F332" w14:textId="77777777" w:rsidR="00D37880" w:rsidRPr="006C2430" w:rsidRDefault="00D37880" w:rsidP="00D37880">
      <w:pPr>
        <w:pStyle w:val="ListParagraph"/>
        <w:widowControl w:val="0"/>
        <w:numPr>
          <w:ilvl w:val="0"/>
          <w:numId w:val="2"/>
        </w:numPr>
        <w:adjustRightInd w:val="0"/>
        <w:spacing w:before="120" w:after="120" w:line="276" w:lineRule="auto"/>
        <w:ind w:left="284" w:hanging="284"/>
        <w:contextualSpacing w:val="0"/>
        <w:textAlignment w:val="baseline"/>
        <w:rPr>
          <w:rFonts w:cstheme="minorHAnsi"/>
          <w:bCs/>
          <w:color w:val="323E4F" w:themeColor="text2" w:themeShade="BF"/>
          <w:szCs w:val="22"/>
        </w:rPr>
      </w:pPr>
      <w:r w:rsidRPr="006C2430">
        <w:rPr>
          <w:rFonts w:cstheme="minorHAnsi"/>
          <w:bCs/>
          <w:color w:val="323E4F" w:themeColor="text2" w:themeShade="BF"/>
          <w:szCs w:val="22"/>
        </w:rPr>
        <w:t>I</w:t>
      </w:r>
      <w:r>
        <w:rPr>
          <w:rFonts w:cstheme="minorHAnsi"/>
          <w:bCs/>
          <w:color w:val="323E4F" w:themeColor="text2" w:themeShade="BF"/>
          <w:szCs w:val="22"/>
        </w:rPr>
        <w:t>/we</w:t>
      </w:r>
      <w:r w:rsidRPr="006C2430">
        <w:rPr>
          <w:rFonts w:cstheme="minorHAnsi"/>
          <w:bCs/>
          <w:color w:val="323E4F" w:themeColor="text2" w:themeShade="BF"/>
          <w:szCs w:val="22"/>
        </w:rPr>
        <w:t xml:space="preserve"> have had the opportunity to ask questions and discuss the </w:t>
      </w:r>
      <w:r>
        <w:rPr>
          <w:rFonts w:cstheme="minorHAnsi"/>
          <w:bCs/>
          <w:color w:val="323E4F" w:themeColor="text2" w:themeShade="BF"/>
          <w:szCs w:val="22"/>
        </w:rPr>
        <w:t>project and</w:t>
      </w:r>
      <w:r w:rsidRPr="006C2430">
        <w:rPr>
          <w:rFonts w:cstheme="minorHAnsi"/>
          <w:bCs/>
          <w:color w:val="323E4F" w:themeColor="text2" w:themeShade="BF"/>
          <w:szCs w:val="22"/>
        </w:rPr>
        <w:t xml:space="preserve"> have received adequate information to inform </w:t>
      </w:r>
      <w:r>
        <w:rPr>
          <w:rFonts w:cstheme="minorHAnsi"/>
          <w:bCs/>
          <w:color w:val="323E4F" w:themeColor="text2" w:themeShade="BF"/>
          <w:szCs w:val="22"/>
        </w:rPr>
        <w:t>the</w:t>
      </w:r>
      <w:r w:rsidRPr="006C2430">
        <w:rPr>
          <w:rFonts w:cstheme="minorHAnsi"/>
          <w:bCs/>
          <w:color w:val="323E4F" w:themeColor="text2" w:themeShade="BF"/>
          <w:szCs w:val="22"/>
        </w:rPr>
        <w:t xml:space="preserve"> decision for the general practice to participate. </w:t>
      </w:r>
    </w:p>
    <w:p w14:paraId="65F2BB79" w14:textId="77777777" w:rsidR="00D37880" w:rsidRDefault="00D37880" w:rsidP="00D37880">
      <w:pPr>
        <w:pStyle w:val="ListParagraph"/>
        <w:widowControl w:val="0"/>
        <w:numPr>
          <w:ilvl w:val="0"/>
          <w:numId w:val="2"/>
        </w:numPr>
        <w:adjustRightInd w:val="0"/>
        <w:spacing w:before="120" w:after="120" w:line="276" w:lineRule="auto"/>
        <w:ind w:left="284" w:hanging="284"/>
        <w:contextualSpacing w:val="0"/>
        <w:textAlignment w:val="baseline"/>
        <w:rPr>
          <w:rFonts w:cstheme="minorHAnsi"/>
          <w:bCs/>
          <w:color w:val="323E4F" w:themeColor="text2" w:themeShade="BF"/>
          <w:szCs w:val="22"/>
        </w:rPr>
      </w:pPr>
      <w:r w:rsidRPr="006C2430">
        <w:rPr>
          <w:rFonts w:cstheme="minorHAnsi"/>
          <w:bCs/>
          <w:color w:val="323E4F" w:themeColor="text2" w:themeShade="BF"/>
          <w:szCs w:val="22"/>
        </w:rPr>
        <w:t>I</w:t>
      </w:r>
      <w:r>
        <w:rPr>
          <w:rFonts w:cstheme="minorHAnsi"/>
          <w:bCs/>
          <w:color w:val="323E4F" w:themeColor="text2" w:themeShade="BF"/>
          <w:szCs w:val="22"/>
        </w:rPr>
        <w:t xml:space="preserve">/we </w:t>
      </w:r>
      <w:r w:rsidRPr="006C2430">
        <w:rPr>
          <w:rFonts w:cstheme="minorHAnsi"/>
          <w:bCs/>
          <w:color w:val="323E4F" w:themeColor="text2" w:themeShade="BF"/>
          <w:szCs w:val="22"/>
        </w:rPr>
        <w:t xml:space="preserve">agree that the researchers </w:t>
      </w:r>
      <w:r>
        <w:rPr>
          <w:rFonts w:cstheme="minorHAnsi"/>
          <w:bCs/>
          <w:color w:val="323E4F" w:themeColor="text2" w:themeShade="BF"/>
          <w:szCs w:val="22"/>
        </w:rPr>
        <w:t>will extract de-identified progress notes and pathology test results data from this practice</w:t>
      </w:r>
      <w:r w:rsidRPr="006C2430">
        <w:rPr>
          <w:rFonts w:cstheme="minorHAnsi"/>
          <w:bCs/>
          <w:color w:val="323E4F" w:themeColor="text2" w:themeShade="BF"/>
          <w:szCs w:val="22"/>
        </w:rPr>
        <w:t xml:space="preserve"> as described in the </w:t>
      </w:r>
      <w:r>
        <w:rPr>
          <w:rFonts w:cstheme="minorHAnsi"/>
          <w:bCs/>
          <w:color w:val="323E4F" w:themeColor="text2" w:themeShade="BF"/>
          <w:szCs w:val="22"/>
        </w:rPr>
        <w:t>Information Statement.</w:t>
      </w:r>
    </w:p>
    <w:p w14:paraId="2C0F09F8" w14:textId="77777777" w:rsidR="00D37880" w:rsidRPr="00C847B2" w:rsidRDefault="00D37880" w:rsidP="00D37880">
      <w:pPr>
        <w:pStyle w:val="ListParagraph"/>
        <w:widowControl w:val="0"/>
        <w:numPr>
          <w:ilvl w:val="0"/>
          <w:numId w:val="2"/>
        </w:numPr>
        <w:adjustRightInd w:val="0"/>
        <w:spacing w:before="120" w:after="120" w:line="276" w:lineRule="auto"/>
        <w:ind w:left="284" w:hanging="284"/>
        <w:contextualSpacing w:val="0"/>
        <w:textAlignment w:val="baseline"/>
        <w:rPr>
          <w:rFonts w:cstheme="minorHAnsi"/>
          <w:bCs/>
          <w:color w:val="323E4F" w:themeColor="text2" w:themeShade="BF"/>
          <w:szCs w:val="22"/>
        </w:rPr>
      </w:pPr>
      <w:r>
        <w:rPr>
          <w:rFonts w:cstheme="minorHAnsi"/>
          <w:bCs/>
          <w:color w:val="323E4F" w:themeColor="text2" w:themeShade="BF"/>
          <w:szCs w:val="22"/>
        </w:rPr>
        <w:t xml:space="preserve">I/we understand that </w:t>
      </w:r>
      <w:r>
        <w:rPr>
          <w:rFonts w:cs="AppleSystemUIFont"/>
          <w:color w:val="1F3864" w:themeColor="accent1" w:themeShade="80"/>
          <w:lang w:val="en-GB"/>
        </w:rPr>
        <w:t>this</w:t>
      </w:r>
      <w:r w:rsidRPr="00D97C9F">
        <w:rPr>
          <w:rFonts w:cs="AppleSystemUIFont"/>
          <w:color w:val="1F3864" w:themeColor="accent1" w:themeShade="80"/>
          <w:lang w:val="en-GB"/>
        </w:rPr>
        <w:t xml:space="preserve"> data will be stored on secure servers at the University of Melbourne as per </w:t>
      </w:r>
      <w:r w:rsidRPr="00D97C9F">
        <w:rPr>
          <w:rFonts w:cs="AppleSystemUIFont"/>
          <w:i/>
          <w:iCs/>
          <w:color w:val="1F3864" w:themeColor="accent1" w:themeShade="80"/>
          <w:lang w:val="en-GB"/>
        </w:rPr>
        <w:t>Data for Decisions</w:t>
      </w:r>
      <w:r w:rsidRPr="00D97C9F">
        <w:rPr>
          <w:rFonts w:cs="AppleSystemUIFont"/>
          <w:color w:val="1F3864" w:themeColor="accent1" w:themeShade="80"/>
          <w:lang w:val="en-GB"/>
        </w:rPr>
        <w:t xml:space="preserve"> pro</w:t>
      </w:r>
      <w:r>
        <w:rPr>
          <w:rFonts w:cs="AppleSystemUIFont"/>
          <w:color w:val="1F3864" w:themeColor="accent1" w:themeShade="80"/>
          <w:lang w:val="en-GB"/>
        </w:rPr>
        <w:t>tocols</w:t>
      </w:r>
      <w:r w:rsidRPr="00D97C9F">
        <w:rPr>
          <w:rFonts w:cs="AppleSystemUIFont"/>
          <w:color w:val="1F3864" w:themeColor="accent1" w:themeShade="80"/>
          <w:lang w:val="en-GB"/>
        </w:rPr>
        <w:t xml:space="preserve"> and can only be accessed by approved members of the research team</w:t>
      </w:r>
      <w:r>
        <w:rPr>
          <w:rFonts w:cs="AppleSystemUIFont"/>
          <w:color w:val="1F3864" w:themeColor="accent1" w:themeShade="80"/>
          <w:lang w:val="en-GB"/>
        </w:rPr>
        <w:t>.</w:t>
      </w:r>
    </w:p>
    <w:p w14:paraId="57FE2FFB" w14:textId="77777777" w:rsidR="00D37880" w:rsidRPr="006E5AAB" w:rsidRDefault="00D37880" w:rsidP="00D37880">
      <w:pPr>
        <w:pStyle w:val="ListParagraph"/>
        <w:widowControl w:val="0"/>
        <w:numPr>
          <w:ilvl w:val="0"/>
          <w:numId w:val="2"/>
        </w:numPr>
        <w:adjustRightInd w:val="0"/>
        <w:spacing w:before="120" w:after="120" w:line="276" w:lineRule="auto"/>
        <w:ind w:left="284" w:hanging="284"/>
        <w:contextualSpacing w:val="0"/>
        <w:textAlignment w:val="baseline"/>
        <w:rPr>
          <w:rFonts w:cstheme="minorHAnsi"/>
          <w:bCs/>
          <w:color w:val="323E4F" w:themeColor="text2" w:themeShade="BF"/>
          <w:szCs w:val="22"/>
        </w:rPr>
      </w:pPr>
      <w:r>
        <w:rPr>
          <w:rFonts w:cs="AppleSystemUIFont"/>
          <w:color w:val="1F3864" w:themeColor="accent1" w:themeShade="80"/>
          <w:lang w:val="en-GB"/>
        </w:rPr>
        <w:t xml:space="preserve">I/we understand that this </w:t>
      </w:r>
      <w:r w:rsidRPr="00D97C9F">
        <w:rPr>
          <w:rFonts w:cs="AppleSystemUIFont"/>
          <w:color w:val="1F3864" w:themeColor="accent1" w:themeShade="80"/>
          <w:lang w:val="en-GB"/>
        </w:rPr>
        <w:t>data will be used by the research team to trial and evaluate new de-identification methods.</w:t>
      </w:r>
    </w:p>
    <w:p w14:paraId="4D839590" w14:textId="77777777" w:rsidR="00D37880" w:rsidRPr="00665134" w:rsidRDefault="00D37880" w:rsidP="00D37880">
      <w:pPr>
        <w:pStyle w:val="ListParagraph"/>
        <w:widowControl w:val="0"/>
        <w:numPr>
          <w:ilvl w:val="0"/>
          <w:numId w:val="2"/>
        </w:numPr>
        <w:adjustRightInd w:val="0"/>
        <w:spacing w:before="120" w:after="120" w:line="276" w:lineRule="auto"/>
        <w:ind w:left="284" w:hanging="284"/>
        <w:contextualSpacing w:val="0"/>
        <w:textAlignment w:val="baseline"/>
        <w:rPr>
          <w:rFonts w:cstheme="minorHAnsi"/>
          <w:bCs/>
          <w:color w:val="323E4F" w:themeColor="text2" w:themeShade="BF"/>
          <w:szCs w:val="22"/>
        </w:rPr>
      </w:pPr>
      <w:r w:rsidRPr="006C2430">
        <w:rPr>
          <w:rFonts w:cstheme="minorHAnsi"/>
          <w:bCs/>
          <w:color w:val="323E4F" w:themeColor="text2" w:themeShade="BF"/>
          <w:szCs w:val="22"/>
        </w:rPr>
        <w:t>I</w:t>
      </w:r>
      <w:r>
        <w:rPr>
          <w:rFonts w:cstheme="minorHAnsi"/>
          <w:bCs/>
          <w:color w:val="323E4F" w:themeColor="text2" w:themeShade="BF"/>
          <w:szCs w:val="22"/>
        </w:rPr>
        <w:t>/we</w:t>
      </w:r>
      <w:r w:rsidRPr="006C2430">
        <w:rPr>
          <w:rFonts w:cstheme="minorHAnsi"/>
          <w:bCs/>
          <w:color w:val="323E4F" w:themeColor="text2" w:themeShade="BF"/>
          <w:szCs w:val="22"/>
        </w:rPr>
        <w:t xml:space="preserve"> understand that after sign</w:t>
      </w:r>
      <w:r>
        <w:rPr>
          <w:rFonts w:cstheme="minorHAnsi"/>
          <w:bCs/>
          <w:color w:val="323E4F" w:themeColor="text2" w:themeShade="BF"/>
          <w:szCs w:val="22"/>
        </w:rPr>
        <w:t>ing</w:t>
      </w:r>
      <w:r w:rsidRPr="006C2430">
        <w:rPr>
          <w:rFonts w:cstheme="minorHAnsi"/>
          <w:bCs/>
          <w:color w:val="323E4F" w:themeColor="text2" w:themeShade="BF"/>
          <w:szCs w:val="22"/>
        </w:rPr>
        <w:t xml:space="preserve"> and return</w:t>
      </w:r>
      <w:r>
        <w:rPr>
          <w:rFonts w:cstheme="minorHAnsi"/>
          <w:bCs/>
          <w:color w:val="323E4F" w:themeColor="text2" w:themeShade="BF"/>
          <w:szCs w:val="22"/>
        </w:rPr>
        <w:t>ing</w:t>
      </w:r>
      <w:r w:rsidRPr="006C2430">
        <w:rPr>
          <w:rFonts w:cstheme="minorHAnsi"/>
          <w:bCs/>
          <w:color w:val="323E4F" w:themeColor="text2" w:themeShade="BF"/>
          <w:szCs w:val="22"/>
        </w:rPr>
        <w:t xml:space="preserve"> this consent form</w:t>
      </w:r>
      <w:r>
        <w:rPr>
          <w:rFonts w:cstheme="minorHAnsi"/>
          <w:bCs/>
          <w:color w:val="323E4F" w:themeColor="text2" w:themeShade="BF"/>
          <w:szCs w:val="22"/>
        </w:rPr>
        <w:t xml:space="preserve"> via email</w:t>
      </w:r>
      <w:r w:rsidRPr="006C2430">
        <w:rPr>
          <w:rFonts w:cstheme="minorHAnsi"/>
          <w:bCs/>
          <w:color w:val="323E4F" w:themeColor="text2" w:themeShade="BF"/>
          <w:szCs w:val="22"/>
        </w:rPr>
        <w:t xml:space="preserve"> it will be retained by the University of Melbourne</w:t>
      </w:r>
      <w:r>
        <w:rPr>
          <w:rFonts w:cstheme="minorHAnsi"/>
          <w:bCs/>
          <w:color w:val="323E4F" w:themeColor="text2" w:themeShade="BF"/>
          <w:szCs w:val="22"/>
        </w:rPr>
        <w:t>.</w:t>
      </w:r>
      <w:r w:rsidRPr="006C2430">
        <w:rPr>
          <w:rFonts w:cstheme="minorHAnsi"/>
          <w:bCs/>
          <w:color w:val="323E4F" w:themeColor="text2" w:themeShade="BF"/>
          <w:szCs w:val="22"/>
        </w:rPr>
        <w:t xml:space="preserve"> </w:t>
      </w:r>
      <w:r>
        <w:rPr>
          <w:rFonts w:cstheme="minorHAnsi"/>
          <w:bCs/>
          <w:color w:val="323E4F" w:themeColor="text2" w:themeShade="BF"/>
          <w:szCs w:val="22"/>
        </w:rPr>
        <w:t>A</w:t>
      </w:r>
      <w:r w:rsidRPr="00665134">
        <w:rPr>
          <w:rFonts w:cstheme="minorHAnsi"/>
          <w:bCs/>
          <w:color w:val="323E4F" w:themeColor="text2" w:themeShade="BF"/>
          <w:szCs w:val="22"/>
        </w:rPr>
        <w:t xml:space="preserve"> copy of this signed consent form</w:t>
      </w:r>
      <w:r>
        <w:rPr>
          <w:rFonts w:cstheme="minorHAnsi"/>
          <w:bCs/>
          <w:color w:val="323E4F" w:themeColor="text2" w:themeShade="BF"/>
          <w:szCs w:val="22"/>
        </w:rPr>
        <w:t xml:space="preserve"> will be retained by the</w:t>
      </w:r>
      <w:r w:rsidRPr="00665134">
        <w:rPr>
          <w:rFonts w:cstheme="minorHAnsi"/>
          <w:bCs/>
          <w:color w:val="323E4F" w:themeColor="text2" w:themeShade="BF"/>
          <w:szCs w:val="22"/>
        </w:rPr>
        <w:t xml:space="preserve"> general practice. </w:t>
      </w:r>
    </w:p>
    <w:p w14:paraId="4C0D85EF" w14:textId="77777777" w:rsidR="00D37880" w:rsidRPr="00665134" w:rsidRDefault="00D37880" w:rsidP="00D37880">
      <w:pPr>
        <w:pStyle w:val="ListParagraph"/>
        <w:widowControl w:val="0"/>
        <w:numPr>
          <w:ilvl w:val="0"/>
          <w:numId w:val="2"/>
        </w:numPr>
        <w:adjustRightInd w:val="0"/>
        <w:spacing w:before="120" w:after="120" w:line="276" w:lineRule="auto"/>
        <w:ind w:left="284" w:hanging="284"/>
        <w:contextualSpacing w:val="0"/>
        <w:textAlignment w:val="baseline"/>
        <w:rPr>
          <w:rFonts w:cstheme="minorHAnsi"/>
          <w:bCs/>
          <w:color w:val="323E4F" w:themeColor="text2" w:themeShade="BF"/>
          <w:szCs w:val="22"/>
        </w:rPr>
      </w:pPr>
      <w:r>
        <w:rPr>
          <w:rFonts w:cstheme="minorHAnsi"/>
          <w:bCs/>
          <w:color w:val="323E4F" w:themeColor="text2" w:themeShade="BF"/>
          <w:szCs w:val="22"/>
        </w:rPr>
        <w:t>I/we understand that t</w:t>
      </w:r>
      <w:r w:rsidRPr="00665134">
        <w:rPr>
          <w:rFonts w:cstheme="minorHAnsi"/>
          <w:bCs/>
          <w:color w:val="323E4F" w:themeColor="text2" w:themeShade="BF"/>
          <w:szCs w:val="22"/>
        </w:rPr>
        <w:t xml:space="preserve">his project is funded </w:t>
      </w:r>
      <w:r>
        <w:rPr>
          <w:rFonts w:cstheme="minorHAnsi"/>
          <w:bCs/>
          <w:color w:val="323E4F" w:themeColor="text2" w:themeShade="BF"/>
          <w:szCs w:val="22"/>
        </w:rPr>
        <w:t>by the University of Melbourne.</w:t>
      </w:r>
    </w:p>
    <w:p w14:paraId="3DD80CBF" w14:textId="77777777" w:rsidR="00D37880" w:rsidRPr="00665134" w:rsidRDefault="00D37880" w:rsidP="00D37880">
      <w:pPr>
        <w:pStyle w:val="ListParagraph"/>
        <w:widowControl w:val="0"/>
        <w:numPr>
          <w:ilvl w:val="0"/>
          <w:numId w:val="2"/>
        </w:numPr>
        <w:adjustRightInd w:val="0"/>
        <w:spacing w:before="120" w:after="120" w:line="276" w:lineRule="auto"/>
        <w:ind w:left="284" w:hanging="284"/>
        <w:contextualSpacing w:val="0"/>
        <w:textAlignment w:val="baseline"/>
        <w:rPr>
          <w:rFonts w:cstheme="minorHAnsi"/>
          <w:bCs/>
          <w:color w:val="323E4F" w:themeColor="text2" w:themeShade="BF"/>
          <w:szCs w:val="22"/>
        </w:rPr>
      </w:pPr>
      <w:r>
        <w:rPr>
          <w:rFonts w:cstheme="minorHAnsi"/>
          <w:bCs/>
          <w:color w:val="323E4F" w:themeColor="text2" w:themeShade="BF"/>
          <w:szCs w:val="22"/>
        </w:rPr>
        <w:t xml:space="preserve"> </w:t>
      </w:r>
      <w:r w:rsidRPr="00665134">
        <w:rPr>
          <w:rFonts w:cstheme="minorHAnsi"/>
          <w:bCs/>
          <w:color w:val="323E4F" w:themeColor="text2" w:themeShade="BF"/>
          <w:szCs w:val="22"/>
        </w:rPr>
        <w:t>I</w:t>
      </w:r>
      <w:r>
        <w:rPr>
          <w:rFonts w:cstheme="minorHAnsi"/>
          <w:bCs/>
          <w:color w:val="323E4F" w:themeColor="text2" w:themeShade="BF"/>
          <w:szCs w:val="22"/>
        </w:rPr>
        <w:t>/we</w:t>
      </w:r>
      <w:r w:rsidRPr="00665134">
        <w:rPr>
          <w:rFonts w:cstheme="minorHAnsi"/>
          <w:bCs/>
          <w:color w:val="323E4F" w:themeColor="text2" w:themeShade="BF"/>
          <w:szCs w:val="22"/>
        </w:rPr>
        <w:t xml:space="preserve"> acknowledge that:</w:t>
      </w:r>
    </w:p>
    <w:p w14:paraId="246DDCF2" w14:textId="77777777" w:rsidR="00D37880" w:rsidRPr="001959BE" w:rsidRDefault="00D37880" w:rsidP="00D37880">
      <w:pPr>
        <w:pStyle w:val="ListParagraph"/>
        <w:widowControl w:val="0"/>
        <w:numPr>
          <w:ilvl w:val="0"/>
          <w:numId w:val="3"/>
        </w:numPr>
        <w:adjustRightInd w:val="0"/>
        <w:spacing w:line="276" w:lineRule="auto"/>
        <w:textAlignment w:val="baseline"/>
        <w:rPr>
          <w:rFonts w:cstheme="minorHAnsi"/>
          <w:bCs/>
          <w:color w:val="323E4F" w:themeColor="text2" w:themeShade="BF"/>
          <w:sz w:val="20"/>
        </w:rPr>
      </w:pPr>
      <w:r>
        <w:rPr>
          <w:rFonts w:cstheme="minorHAnsi"/>
          <w:bCs/>
          <w:color w:val="323E4F" w:themeColor="text2" w:themeShade="BF"/>
          <w:sz w:val="20"/>
        </w:rPr>
        <w:t>T</w:t>
      </w:r>
      <w:r w:rsidRPr="001959BE">
        <w:rPr>
          <w:rFonts w:cstheme="minorHAnsi"/>
          <w:bCs/>
          <w:color w:val="323E4F" w:themeColor="text2" w:themeShade="BF"/>
          <w:sz w:val="20"/>
        </w:rPr>
        <w:t>his general practice is free to withdraw from th</w:t>
      </w:r>
      <w:r>
        <w:rPr>
          <w:rFonts w:cstheme="minorHAnsi"/>
          <w:bCs/>
          <w:color w:val="323E4F" w:themeColor="text2" w:themeShade="BF"/>
          <w:sz w:val="20"/>
        </w:rPr>
        <w:t xml:space="preserve">is project </w:t>
      </w:r>
      <w:r w:rsidRPr="001959BE">
        <w:rPr>
          <w:rFonts w:cstheme="minorHAnsi"/>
          <w:bCs/>
          <w:color w:val="323E4F" w:themeColor="text2" w:themeShade="BF"/>
          <w:sz w:val="20"/>
        </w:rPr>
        <w:t>at any time</w:t>
      </w:r>
      <w:r w:rsidRPr="001959BE">
        <w:rPr>
          <w:rFonts w:cstheme="minorHAnsi"/>
          <w:sz w:val="20"/>
        </w:rPr>
        <w:t xml:space="preserve"> </w:t>
      </w:r>
      <w:r w:rsidRPr="001959BE">
        <w:rPr>
          <w:rFonts w:cstheme="minorHAnsi"/>
          <w:bCs/>
          <w:color w:val="323E4F" w:themeColor="text2" w:themeShade="BF"/>
          <w:sz w:val="20"/>
        </w:rPr>
        <w:t xml:space="preserve">without explanation or prejudice and </w:t>
      </w:r>
      <w:r>
        <w:rPr>
          <w:rFonts w:cstheme="minorHAnsi"/>
          <w:bCs/>
          <w:color w:val="323E4F" w:themeColor="text2" w:themeShade="BF"/>
          <w:sz w:val="20"/>
        </w:rPr>
        <w:t xml:space="preserve">this </w:t>
      </w:r>
      <w:r w:rsidRPr="001959BE">
        <w:rPr>
          <w:rFonts w:cstheme="minorHAnsi"/>
          <w:bCs/>
          <w:color w:val="323E4F" w:themeColor="text2" w:themeShade="BF"/>
          <w:sz w:val="20"/>
        </w:rPr>
        <w:t xml:space="preserve">will not impact on </w:t>
      </w:r>
      <w:r>
        <w:rPr>
          <w:rFonts w:cstheme="minorHAnsi"/>
          <w:bCs/>
          <w:color w:val="323E4F" w:themeColor="text2" w:themeShade="BF"/>
          <w:sz w:val="20"/>
        </w:rPr>
        <w:t xml:space="preserve">the practice’s participation in </w:t>
      </w:r>
      <w:r w:rsidRPr="003778CB">
        <w:rPr>
          <w:rFonts w:cstheme="minorHAnsi"/>
          <w:bCs/>
          <w:i/>
          <w:iCs/>
          <w:color w:val="323E4F" w:themeColor="text2" w:themeShade="BF"/>
          <w:sz w:val="20"/>
        </w:rPr>
        <w:t>Data for Decisions</w:t>
      </w:r>
      <w:r>
        <w:rPr>
          <w:rFonts w:cstheme="minorHAnsi"/>
          <w:bCs/>
          <w:color w:val="323E4F" w:themeColor="text2" w:themeShade="BF"/>
          <w:sz w:val="20"/>
        </w:rPr>
        <w:t xml:space="preserve"> or the</w:t>
      </w:r>
      <w:r w:rsidRPr="001959BE">
        <w:rPr>
          <w:rFonts w:cstheme="minorHAnsi"/>
          <w:bCs/>
          <w:color w:val="323E4F" w:themeColor="text2" w:themeShade="BF"/>
          <w:sz w:val="20"/>
        </w:rPr>
        <w:t xml:space="preserve"> relationship with the University of Melbourne;</w:t>
      </w:r>
    </w:p>
    <w:p w14:paraId="25C1F66C" w14:textId="77777777" w:rsidR="00D37880" w:rsidRPr="001959BE" w:rsidRDefault="00D37880" w:rsidP="00D37880">
      <w:pPr>
        <w:pStyle w:val="ListParagraph"/>
        <w:widowControl w:val="0"/>
        <w:numPr>
          <w:ilvl w:val="0"/>
          <w:numId w:val="3"/>
        </w:numPr>
        <w:adjustRightInd w:val="0"/>
        <w:spacing w:before="120" w:after="120" w:line="276" w:lineRule="auto"/>
        <w:textAlignment w:val="baseline"/>
        <w:rPr>
          <w:rFonts w:cstheme="minorHAnsi"/>
          <w:bCs/>
          <w:color w:val="323E4F" w:themeColor="text2" w:themeShade="BF"/>
          <w:sz w:val="20"/>
        </w:rPr>
      </w:pPr>
      <w:r w:rsidRPr="001959BE">
        <w:rPr>
          <w:rFonts w:cstheme="minorHAnsi"/>
          <w:bCs/>
          <w:color w:val="323E4F" w:themeColor="text2" w:themeShade="BF"/>
          <w:sz w:val="20"/>
        </w:rPr>
        <w:t>I</w:t>
      </w:r>
      <w:r>
        <w:rPr>
          <w:rFonts w:cstheme="minorHAnsi"/>
          <w:bCs/>
          <w:color w:val="323E4F" w:themeColor="text2" w:themeShade="BF"/>
          <w:sz w:val="20"/>
        </w:rPr>
        <w:t>/we</w:t>
      </w:r>
      <w:r w:rsidRPr="001959BE">
        <w:rPr>
          <w:rFonts w:cstheme="minorHAnsi"/>
          <w:bCs/>
          <w:color w:val="323E4F" w:themeColor="text2" w:themeShade="BF"/>
          <w:sz w:val="20"/>
        </w:rPr>
        <w:t xml:space="preserve"> have been informed that the confidentiality of the </w:t>
      </w:r>
      <w:r>
        <w:rPr>
          <w:rFonts w:cstheme="minorHAnsi"/>
          <w:bCs/>
          <w:color w:val="323E4F" w:themeColor="text2" w:themeShade="BF"/>
          <w:sz w:val="20"/>
        </w:rPr>
        <w:t>data</w:t>
      </w:r>
      <w:r w:rsidRPr="001959BE">
        <w:rPr>
          <w:rFonts w:cstheme="minorHAnsi"/>
          <w:bCs/>
          <w:color w:val="323E4F" w:themeColor="text2" w:themeShade="BF"/>
          <w:sz w:val="20"/>
        </w:rPr>
        <w:t xml:space="preserve"> provide</w:t>
      </w:r>
      <w:r>
        <w:rPr>
          <w:rFonts w:cstheme="minorHAnsi"/>
          <w:bCs/>
          <w:color w:val="323E4F" w:themeColor="text2" w:themeShade="BF"/>
          <w:sz w:val="20"/>
        </w:rPr>
        <w:t>d by this practice</w:t>
      </w:r>
      <w:r w:rsidRPr="001959BE">
        <w:rPr>
          <w:rFonts w:cstheme="minorHAnsi"/>
          <w:bCs/>
          <w:color w:val="323E4F" w:themeColor="text2" w:themeShade="BF"/>
          <w:sz w:val="20"/>
        </w:rPr>
        <w:t xml:space="preserve"> will be safeguarded subject to any legal requirements;</w:t>
      </w:r>
    </w:p>
    <w:p w14:paraId="1D176427" w14:textId="77777777" w:rsidR="00D37880" w:rsidRPr="001959BE" w:rsidRDefault="00D37880" w:rsidP="00D37880">
      <w:pPr>
        <w:pStyle w:val="ListParagraph"/>
        <w:widowControl w:val="0"/>
        <w:numPr>
          <w:ilvl w:val="0"/>
          <w:numId w:val="3"/>
        </w:numPr>
        <w:adjustRightInd w:val="0"/>
        <w:spacing w:before="120" w:after="120" w:line="276" w:lineRule="auto"/>
        <w:textAlignment w:val="baseline"/>
        <w:rPr>
          <w:rFonts w:cstheme="minorHAnsi"/>
          <w:bCs/>
          <w:color w:val="323E4F" w:themeColor="text2" w:themeShade="BF"/>
          <w:sz w:val="20"/>
        </w:rPr>
      </w:pPr>
      <w:r w:rsidRPr="001959BE">
        <w:rPr>
          <w:rFonts w:cstheme="minorHAnsi"/>
          <w:bCs/>
          <w:color w:val="323E4F" w:themeColor="text2" w:themeShade="BF"/>
          <w:sz w:val="20"/>
        </w:rPr>
        <w:t>I</w:t>
      </w:r>
      <w:r>
        <w:rPr>
          <w:rFonts w:cstheme="minorHAnsi"/>
          <w:bCs/>
          <w:color w:val="323E4F" w:themeColor="text2" w:themeShade="BF"/>
          <w:sz w:val="20"/>
        </w:rPr>
        <w:t>/we</w:t>
      </w:r>
      <w:r w:rsidRPr="001959BE">
        <w:rPr>
          <w:rFonts w:cstheme="minorHAnsi"/>
          <w:bCs/>
          <w:color w:val="323E4F" w:themeColor="text2" w:themeShade="BF"/>
          <w:sz w:val="20"/>
        </w:rPr>
        <w:t xml:space="preserve"> have been informed that this consent form and information will be stored securely at the University of Melbourne and destroyed 5 years after publication of the study results;</w:t>
      </w:r>
      <w:r>
        <w:rPr>
          <w:rFonts w:cstheme="minorHAnsi"/>
          <w:bCs/>
          <w:color w:val="323E4F" w:themeColor="text2" w:themeShade="BF"/>
          <w:sz w:val="20"/>
        </w:rPr>
        <w:t xml:space="preserve"> and</w:t>
      </w:r>
    </w:p>
    <w:p w14:paraId="2569FA9F" w14:textId="77777777" w:rsidR="00D37880" w:rsidRDefault="00D37880" w:rsidP="00D37880">
      <w:pPr>
        <w:pStyle w:val="ListParagraph"/>
        <w:widowControl w:val="0"/>
        <w:numPr>
          <w:ilvl w:val="0"/>
          <w:numId w:val="3"/>
        </w:numPr>
        <w:adjustRightInd w:val="0"/>
        <w:spacing w:before="120" w:after="120" w:line="276" w:lineRule="auto"/>
        <w:textAlignment w:val="baseline"/>
        <w:rPr>
          <w:rFonts w:cstheme="minorHAnsi"/>
          <w:bCs/>
          <w:color w:val="323E4F" w:themeColor="text2" w:themeShade="BF"/>
          <w:sz w:val="20"/>
        </w:rPr>
      </w:pPr>
      <w:r w:rsidRPr="001959BE">
        <w:rPr>
          <w:rFonts w:cstheme="minorHAnsi"/>
          <w:bCs/>
          <w:color w:val="323E4F" w:themeColor="text2" w:themeShade="BF"/>
          <w:sz w:val="20"/>
        </w:rPr>
        <w:t>In accordance with the law of Victoria, I</w:t>
      </w:r>
      <w:r>
        <w:rPr>
          <w:rFonts w:cstheme="minorHAnsi"/>
          <w:bCs/>
          <w:color w:val="323E4F" w:themeColor="text2" w:themeShade="BF"/>
          <w:sz w:val="20"/>
        </w:rPr>
        <w:t>/we</w:t>
      </w:r>
      <w:r w:rsidRPr="001959BE">
        <w:rPr>
          <w:rFonts w:cstheme="minorHAnsi"/>
          <w:bCs/>
          <w:color w:val="323E4F" w:themeColor="text2" w:themeShade="BF"/>
          <w:sz w:val="20"/>
        </w:rPr>
        <w:t xml:space="preserve"> understand that it is possible for data to be subject to subpoena, or freedom of information request.</w:t>
      </w:r>
    </w:p>
    <w:p w14:paraId="532D1D09" w14:textId="77777777" w:rsidR="00D37880" w:rsidRDefault="00D37880">
      <w:pPr>
        <w:rPr>
          <w:b/>
          <w:bCs/>
          <w:color w:val="323E4F" w:themeColor="text2" w:themeShade="BF"/>
          <w:sz w:val="22"/>
          <w:szCs w:val="22"/>
          <w:lang w:val="en-GB"/>
        </w:rPr>
      </w:pPr>
      <w:r>
        <w:rPr>
          <w:b/>
          <w:bCs/>
          <w:color w:val="323E4F" w:themeColor="text2" w:themeShade="BF"/>
          <w:sz w:val="22"/>
          <w:szCs w:val="22"/>
          <w:lang w:val="en-GB"/>
        </w:rPr>
        <w:lastRenderedPageBreak/>
        <w:br w:type="page"/>
      </w:r>
    </w:p>
    <w:p w14:paraId="5611041D" w14:textId="70965AFA" w:rsidR="00D37880" w:rsidRDefault="00D37880" w:rsidP="00D37880">
      <w:pPr>
        <w:spacing w:before="120" w:after="120" w:line="240" w:lineRule="atLeast"/>
        <w:ind w:left="284" w:hanging="284"/>
        <w:rPr>
          <w:bCs/>
          <w:color w:val="323E4F" w:themeColor="text2" w:themeShade="BF"/>
          <w:sz w:val="22"/>
          <w:szCs w:val="22"/>
          <w:lang w:val="en-GB"/>
        </w:rPr>
      </w:pPr>
      <w:r>
        <w:rPr>
          <w:b/>
          <w:bCs/>
          <w:color w:val="323E4F" w:themeColor="text2" w:themeShade="BF"/>
          <w:sz w:val="22"/>
          <w:szCs w:val="22"/>
          <w:lang w:val="en-GB"/>
        </w:rPr>
        <w:lastRenderedPageBreak/>
        <w:t xml:space="preserve">Additional </w:t>
      </w:r>
      <w:r w:rsidRPr="00094A1C">
        <w:rPr>
          <w:b/>
          <w:bCs/>
          <w:color w:val="323E4F" w:themeColor="text2" w:themeShade="BF"/>
          <w:sz w:val="22"/>
          <w:szCs w:val="22"/>
          <w:lang w:val="en-GB"/>
        </w:rPr>
        <w:t xml:space="preserve">Consent Option </w:t>
      </w:r>
      <w:r w:rsidRPr="00094A1C">
        <w:rPr>
          <w:bCs/>
          <w:color w:val="323E4F" w:themeColor="text2" w:themeShade="BF"/>
          <w:sz w:val="22"/>
          <w:szCs w:val="22"/>
          <w:lang w:val="en-GB"/>
        </w:rPr>
        <w:t xml:space="preserve">(Please </w:t>
      </w:r>
      <w:r>
        <w:rPr>
          <w:bCs/>
          <w:color w:val="323E4F" w:themeColor="text2" w:themeShade="BF"/>
          <w:sz w:val="22"/>
          <w:szCs w:val="22"/>
          <w:lang w:val="en-GB"/>
        </w:rPr>
        <w:t>tick</w:t>
      </w:r>
      <w:r w:rsidRPr="00094A1C">
        <w:rPr>
          <w:bCs/>
          <w:color w:val="323E4F" w:themeColor="text2" w:themeShade="BF"/>
          <w:sz w:val="22"/>
          <w:szCs w:val="22"/>
          <w:lang w:val="en-GB"/>
        </w:rPr>
        <w:t xml:space="preserve"> </w:t>
      </w:r>
      <w:r>
        <w:rPr>
          <w:bCs/>
          <w:color w:val="323E4F" w:themeColor="text2" w:themeShade="BF"/>
          <w:sz w:val="22"/>
          <w:szCs w:val="22"/>
          <w:lang w:val="en-GB"/>
        </w:rPr>
        <w:t>if</w:t>
      </w:r>
      <w:r w:rsidRPr="00094A1C">
        <w:rPr>
          <w:bCs/>
          <w:color w:val="323E4F" w:themeColor="text2" w:themeShade="BF"/>
          <w:sz w:val="22"/>
          <w:szCs w:val="22"/>
          <w:lang w:val="en-GB"/>
        </w:rPr>
        <w:t xml:space="preserve"> appropriate) </w:t>
      </w:r>
    </w:p>
    <w:p w14:paraId="65D7ACF7" w14:textId="626E5D20" w:rsidR="00D37880" w:rsidRPr="006D1141" w:rsidRDefault="00D37880" w:rsidP="00D37880">
      <w:pPr>
        <w:pStyle w:val="ListParagraph"/>
        <w:spacing w:before="120" w:after="120" w:line="240" w:lineRule="atLeast"/>
        <w:ind w:left="340"/>
        <w:jc w:val="both"/>
        <w:rPr>
          <w:bCs/>
          <w:color w:val="323E4F" w:themeColor="text2" w:themeShade="BF"/>
          <w:szCs w:val="22"/>
        </w:rPr>
      </w:pPr>
      <w:sdt>
        <w:sdtPr>
          <w:rPr>
            <w:bCs/>
            <w:color w:val="323E4F" w:themeColor="text2" w:themeShade="BF"/>
            <w:sz w:val="28"/>
            <w:szCs w:val="22"/>
            <w:lang w:val="en-GB"/>
          </w:rPr>
          <w:id w:val="-1619604232"/>
          <w14:checkbox>
            <w14:checked w14:val="0"/>
            <w14:checkedState w14:val="2612" w14:font="MS Gothic"/>
            <w14:uncheckedState w14:val="2610" w14:font="MS Gothic"/>
          </w14:checkbox>
        </w:sdtPr>
        <w:sdtContent>
          <w:r w:rsidR="0049136D">
            <w:rPr>
              <w:rFonts w:ascii="MS Gothic" w:eastAsia="MS Gothic" w:hAnsi="MS Gothic" w:hint="eastAsia"/>
              <w:bCs/>
              <w:color w:val="323E4F" w:themeColor="text2" w:themeShade="BF"/>
              <w:sz w:val="28"/>
              <w:szCs w:val="22"/>
              <w:lang w:val="en-GB"/>
            </w:rPr>
            <w:t>☐</w:t>
          </w:r>
        </w:sdtContent>
      </w:sdt>
      <w:r w:rsidRPr="00F16F58">
        <w:rPr>
          <w:bCs/>
          <w:color w:val="323E4F" w:themeColor="text2" w:themeShade="BF"/>
          <w:sz w:val="28"/>
          <w:szCs w:val="22"/>
          <w:lang w:val="en-GB"/>
        </w:rPr>
        <w:t xml:space="preserve">  </w:t>
      </w:r>
      <w:r w:rsidRPr="00094A1C">
        <w:rPr>
          <w:bCs/>
          <w:color w:val="323E4F" w:themeColor="text2" w:themeShade="BF"/>
          <w:szCs w:val="22"/>
          <w:lang w:val="en-GB"/>
        </w:rPr>
        <w:t>I</w:t>
      </w:r>
      <w:r>
        <w:rPr>
          <w:bCs/>
          <w:color w:val="323E4F" w:themeColor="text2" w:themeShade="BF"/>
          <w:szCs w:val="22"/>
          <w:lang w:val="en-GB"/>
        </w:rPr>
        <w:t>/we do</w:t>
      </w:r>
      <w:r w:rsidRPr="00094A1C">
        <w:rPr>
          <w:bCs/>
          <w:color w:val="323E4F" w:themeColor="text2" w:themeShade="BF"/>
          <w:szCs w:val="22"/>
          <w:lang w:val="en-GB"/>
        </w:rPr>
        <w:t xml:space="preserve"> </w:t>
      </w:r>
      <w:r w:rsidRPr="00094A1C">
        <w:rPr>
          <w:color w:val="323E4F" w:themeColor="text2" w:themeShade="BF"/>
          <w:szCs w:val="22"/>
          <w:lang w:val="en-GB"/>
        </w:rPr>
        <w:t>consent</w:t>
      </w:r>
      <w:r>
        <w:rPr>
          <w:b/>
          <w:bCs/>
          <w:color w:val="323E4F" w:themeColor="text2" w:themeShade="BF"/>
          <w:szCs w:val="22"/>
          <w:lang w:val="en-GB"/>
        </w:rPr>
        <w:t xml:space="preserve"> </w:t>
      </w:r>
      <w:r w:rsidRPr="00094A1C">
        <w:rPr>
          <w:bCs/>
          <w:color w:val="323E4F" w:themeColor="text2" w:themeShade="BF"/>
          <w:szCs w:val="22"/>
          <w:lang w:val="en-GB"/>
        </w:rPr>
        <w:t>for the de-identified progress notes and pathology tests results</w:t>
      </w:r>
      <w:r>
        <w:rPr>
          <w:bCs/>
          <w:color w:val="323E4F" w:themeColor="text2" w:themeShade="BF"/>
          <w:szCs w:val="22"/>
          <w:lang w:val="en-GB"/>
        </w:rPr>
        <w:t xml:space="preserve"> used in this study</w:t>
      </w:r>
      <w:r w:rsidRPr="00094A1C">
        <w:rPr>
          <w:bCs/>
          <w:color w:val="323E4F" w:themeColor="text2" w:themeShade="BF"/>
          <w:szCs w:val="22"/>
          <w:lang w:val="en-GB"/>
        </w:rPr>
        <w:t xml:space="preserve"> </w:t>
      </w:r>
      <w:r w:rsidRPr="005C357C">
        <w:rPr>
          <w:bCs/>
          <w:color w:val="323E4F" w:themeColor="text2" w:themeShade="BF"/>
          <w:szCs w:val="22"/>
          <w:lang w:val="en-GB"/>
        </w:rPr>
        <w:t xml:space="preserve">to be </w:t>
      </w:r>
      <w:r w:rsidRPr="005C357C">
        <w:rPr>
          <w:b/>
          <w:color w:val="323E4F" w:themeColor="text2" w:themeShade="BF"/>
          <w:szCs w:val="22"/>
          <w:lang w:val="en-GB"/>
        </w:rPr>
        <w:t>used for additional analysis in a future study</w:t>
      </w:r>
      <w:r w:rsidRPr="005C357C">
        <w:rPr>
          <w:rFonts w:ascii="Calibri" w:hAnsi="Calibri" w:cs="Times New Roman"/>
          <w:color w:val="000000"/>
          <w:szCs w:val="22"/>
          <w:lang w:eastAsia="en-GB"/>
        </w:rPr>
        <w:t xml:space="preserve"> </w:t>
      </w:r>
      <w:r w:rsidRPr="005C357C">
        <w:rPr>
          <w:bCs/>
          <w:color w:val="323E4F" w:themeColor="text2" w:themeShade="BF"/>
          <w:szCs w:val="22"/>
        </w:rPr>
        <w:t>investigating</w:t>
      </w:r>
      <w:r w:rsidRPr="006D1141">
        <w:rPr>
          <w:bCs/>
          <w:color w:val="323E4F" w:themeColor="text2" w:themeShade="BF"/>
          <w:szCs w:val="22"/>
        </w:rPr>
        <w:t xml:space="preserve"> natural language processing techniques, </w:t>
      </w:r>
      <w:r w:rsidRPr="00094A1C">
        <w:rPr>
          <w:bCs/>
          <w:color w:val="323E4F" w:themeColor="text2" w:themeShade="BF"/>
          <w:szCs w:val="22"/>
        </w:rPr>
        <w:t>if the outcomes of th</w:t>
      </w:r>
      <w:r>
        <w:rPr>
          <w:bCs/>
          <w:color w:val="323E4F" w:themeColor="text2" w:themeShade="BF"/>
          <w:szCs w:val="22"/>
        </w:rPr>
        <w:t>is</w:t>
      </w:r>
      <w:r w:rsidRPr="00094A1C">
        <w:rPr>
          <w:bCs/>
          <w:color w:val="323E4F" w:themeColor="text2" w:themeShade="BF"/>
          <w:szCs w:val="22"/>
        </w:rPr>
        <w:t xml:space="preserve"> study, after peer review, indicate that it is safe to do so</w:t>
      </w:r>
      <w:r w:rsidRPr="006D1141">
        <w:rPr>
          <w:bCs/>
          <w:color w:val="323E4F" w:themeColor="text2" w:themeShade="BF"/>
          <w:szCs w:val="22"/>
        </w:rPr>
        <w:t>.</w:t>
      </w:r>
    </w:p>
    <w:p w14:paraId="1E13772B" w14:textId="77777777" w:rsidR="00D37880" w:rsidRPr="006D1141" w:rsidRDefault="00D37880" w:rsidP="00D37880">
      <w:pPr>
        <w:pStyle w:val="ListParagraph"/>
        <w:spacing w:before="120" w:after="120" w:line="276" w:lineRule="auto"/>
        <w:rPr>
          <w:bCs/>
          <w:color w:val="323E4F" w:themeColor="text2" w:themeShade="BF"/>
          <w:szCs w:val="22"/>
        </w:rPr>
      </w:pPr>
    </w:p>
    <w:tbl>
      <w:tblPr>
        <w:tblStyle w:val="TableGrid"/>
        <w:tblW w:w="0" w:type="auto"/>
        <w:tblInd w:w="284" w:type="dxa"/>
        <w:tblLook w:val="04A0" w:firstRow="1" w:lastRow="0" w:firstColumn="1" w:lastColumn="0" w:noHBand="0" w:noVBand="1"/>
      </w:tblPr>
      <w:tblGrid>
        <w:gridCol w:w="6374"/>
        <w:gridCol w:w="2970"/>
      </w:tblGrid>
      <w:tr w:rsidR="00D37880" w:rsidRPr="00665134" w14:paraId="4C9DCB8B" w14:textId="77777777" w:rsidTr="00284161">
        <w:tc>
          <w:tcPr>
            <w:tcW w:w="9344" w:type="dxa"/>
            <w:gridSpan w:val="2"/>
            <w:tcBorders>
              <w:bottom w:val="single" w:sz="4" w:space="0" w:color="F2F2F2" w:themeColor="background1" w:themeShade="F2"/>
            </w:tcBorders>
          </w:tcPr>
          <w:p w14:paraId="6BCF74A0" w14:textId="77777777" w:rsidR="00D37880" w:rsidRPr="00665134" w:rsidRDefault="00D37880" w:rsidP="00284161">
            <w:pPr>
              <w:spacing w:before="120" w:after="120"/>
              <w:rPr>
                <w:rFonts w:asciiTheme="minorHAnsi" w:hAnsiTheme="minorHAnsi" w:cstheme="minorHAnsi"/>
                <w:b/>
                <w:bCs/>
                <w:color w:val="323E4F" w:themeColor="text2" w:themeShade="BF"/>
                <w:sz w:val="22"/>
                <w:szCs w:val="22"/>
              </w:rPr>
            </w:pPr>
            <w:r w:rsidRPr="00665134">
              <w:rPr>
                <w:rFonts w:asciiTheme="minorHAnsi" w:hAnsiTheme="minorHAnsi" w:cstheme="minorHAnsi"/>
                <w:b/>
                <w:bCs/>
                <w:color w:val="323E4F" w:themeColor="text2" w:themeShade="BF"/>
                <w:sz w:val="22"/>
                <w:szCs w:val="22"/>
              </w:rPr>
              <w:t>General practice nam</w:t>
            </w:r>
            <w:r>
              <w:rPr>
                <w:rFonts w:asciiTheme="minorHAnsi" w:hAnsiTheme="minorHAnsi" w:cstheme="minorHAnsi"/>
                <w:b/>
                <w:bCs/>
                <w:color w:val="323E4F" w:themeColor="text2" w:themeShade="BF"/>
                <w:sz w:val="22"/>
                <w:szCs w:val="22"/>
              </w:rPr>
              <w:t xml:space="preserve">e: </w:t>
            </w:r>
            <w:sdt>
              <w:sdtPr>
                <w:rPr>
                  <w:rFonts w:asciiTheme="minorHAnsi" w:hAnsiTheme="minorHAnsi" w:cstheme="minorHAnsi"/>
                  <w:b/>
                  <w:bCs/>
                  <w:color w:val="323E4F" w:themeColor="text2" w:themeShade="BF"/>
                  <w:sz w:val="22"/>
                  <w:szCs w:val="22"/>
                </w:rPr>
                <w:id w:val="-1541124456"/>
                <w:placeholder>
                  <w:docPart w:val="41F99BE22FE243E2B7C5297C2B743327"/>
                </w:placeholder>
                <w:showingPlcHdr/>
              </w:sdtPr>
              <w:sdtContent>
                <w:r w:rsidRPr="00F16F58">
                  <w:rPr>
                    <w:rStyle w:val="PlaceholderText"/>
                    <w:rFonts w:asciiTheme="minorHAnsi" w:hAnsiTheme="minorHAnsi" w:cstheme="minorHAnsi"/>
                    <w:color w:val="262626" w:themeColor="text1" w:themeTint="D9"/>
                    <w:sz w:val="22"/>
                  </w:rPr>
                  <w:t>Click or tap here to enter text</w:t>
                </w:r>
              </w:sdtContent>
            </w:sdt>
          </w:p>
          <w:p w14:paraId="10BA0D52" w14:textId="77777777" w:rsidR="00D37880" w:rsidRPr="00665134" w:rsidRDefault="00D37880" w:rsidP="00284161">
            <w:pPr>
              <w:spacing w:before="120" w:after="120"/>
              <w:rPr>
                <w:rFonts w:asciiTheme="minorHAnsi" w:hAnsiTheme="minorHAnsi" w:cstheme="minorHAnsi"/>
                <w:b/>
                <w:bCs/>
                <w:color w:val="323E4F" w:themeColor="text2" w:themeShade="BF"/>
                <w:sz w:val="22"/>
                <w:szCs w:val="22"/>
              </w:rPr>
            </w:pPr>
          </w:p>
        </w:tc>
      </w:tr>
      <w:tr w:rsidR="00D37880" w:rsidRPr="00665134" w14:paraId="14125537" w14:textId="77777777" w:rsidTr="001F5074">
        <w:trPr>
          <w:trHeight w:val="2791"/>
        </w:trPr>
        <w:tc>
          <w:tcPr>
            <w:tcW w:w="9344" w:type="dxa"/>
            <w:gridSpan w:val="2"/>
            <w:tcBorders>
              <w:top w:val="single" w:sz="4" w:space="0" w:color="F2F2F2" w:themeColor="background1" w:themeShade="F2"/>
            </w:tcBorders>
          </w:tcPr>
          <w:p w14:paraId="5C967BA5" w14:textId="77777777" w:rsidR="00D37880" w:rsidRPr="00F16F58" w:rsidRDefault="00D37880" w:rsidP="00284161">
            <w:pPr>
              <w:spacing w:before="120" w:after="120"/>
              <w:rPr>
                <w:rFonts w:asciiTheme="minorHAnsi" w:hAnsiTheme="minorHAnsi" w:cstheme="minorHAnsi"/>
                <w:i/>
                <w:iCs/>
                <w:color w:val="323E4F" w:themeColor="text2" w:themeShade="BF"/>
                <w:sz w:val="22"/>
                <w:szCs w:val="22"/>
              </w:rPr>
            </w:pPr>
            <w:r w:rsidRPr="00D93BC4">
              <w:rPr>
                <w:rFonts w:asciiTheme="minorHAnsi" w:hAnsiTheme="minorHAnsi" w:cstheme="minorHAnsi"/>
                <w:b/>
                <w:i/>
                <w:iCs/>
                <w:color w:val="323E4F" w:themeColor="text2" w:themeShade="BF"/>
                <w:sz w:val="22"/>
                <w:szCs w:val="22"/>
              </w:rPr>
              <w:t>General practice stamp or address and contact details:</w:t>
            </w:r>
            <w:r>
              <w:rPr>
                <w:rFonts w:asciiTheme="minorHAnsi" w:hAnsiTheme="minorHAnsi" w:cstheme="minorHAnsi"/>
                <w:i/>
                <w:iCs/>
                <w:color w:val="323E4F" w:themeColor="text2" w:themeShade="BF"/>
                <w:sz w:val="22"/>
                <w:szCs w:val="22"/>
              </w:rPr>
              <w:t xml:space="preserve">  </w:t>
            </w:r>
            <w:sdt>
              <w:sdtPr>
                <w:rPr>
                  <w:rFonts w:asciiTheme="minorHAnsi" w:hAnsiTheme="minorHAnsi" w:cstheme="minorHAnsi"/>
                  <w:b/>
                  <w:bCs/>
                  <w:color w:val="323E4F" w:themeColor="text2" w:themeShade="BF"/>
                  <w:sz w:val="22"/>
                  <w:szCs w:val="22"/>
                </w:rPr>
                <w:id w:val="-286815660"/>
                <w:placeholder>
                  <w:docPart w:val="8E93EB7B706642EEAA6B2E3712A255C3"/>
                </w:placeholder>
                <w:showingPlcHdr/>
              </w:sdtPr>
              <w:sdtContent>
                <w:r>
                  <w:rPr>
                    <w:rStyle w:val="PlaceholderText"/>
                    <w:rFonts w:asciiTheme="minorHAnsi" w:hAnsiTheme="minorHAnsi" w:cstheme="minorHAnsi"/>
                    <w:color w:val="262626" w:themeColor="text1" w:themeTint="D9"/>
                    <w:sz w:val="22"/>
                  </w:rPr>
                  <w:t>E</w:t>
                </w:r>
                <w:r w:rsidRPr="00F16F58">
                  <w:rPr>
                    <w:rStyle w:val="PlaceholderText"/>
                    <w:rFonts w:asciiTheme="minorHAnsi" w:hAnsiTheme="minorHAnsi" w:cstheme="minorHAnsi"/>
                    <w:color w:val="262626" w:themeColor="text1" w:themeTint="D9"/>
                    <w:sz w:val="22"/>
                  </w:rPr>
                  <w:t>nter text</w:t>
                </w:r>
              </w:sdtContent>
            </w:sdt>
          </w:p>
        </w:tc>
      </w:tr>
      <w:tr w:rsidR="00D37880" w:rsidRPr="00665134" w14:paraId="465A6502" w14:textId="77777777" w:rsidTr="00284161">
        <w:tc>
          <w:tcPr>
            <w:tcW w:w="9344" w:type="dxa"/>
            <w:gridSpan w:val="2"/>
            <w:tcBorders>
              <w:bottom w:val="single" w:sz="4" w:space="0" w:color="auto"/>
            </w:tcBorders>
          </w:tcPr>
          <w:p w14:paraId="1E5BE484" w14:textId="77777777" w:rsidR="00D37880" w:rsidRPr="00665134" w:rsidRDefault="00D37880" w:rsidP="00284161">
            <w:pPr>
              <w:spacing w:before="120" w:after="120"/>
              <w:rPr>
                <w:rFonts w:asciiTheme="minorHAnsi" w:hAnsiTheme="minorHAnsi" w:cstheme="minorHAnsi"/>
                <w:color w:val="323E4F" w:themeColor="text2" w:themeShade="BF"/>
                <w:sz w:val="22"/>
                <w:szCs w:val="22"/>
              </w:rPr>
            </w:pPr>
            <w:r w:rsidRPr="00D93BC4">
              <w:rPr>
                <w:rFonts w:asciiTheme="minorHAnsi" w:hAnsiTheme="minorHAnsi" w:cstheme="minorHAnsi"/>
                <w:b/>
                <w:color w:val="323E4F" w:themeColor="text2" w:themeShade="BF"/>
                <w:sz w:val="22"/>
                <w:szCs w:val="22"/>
              </w:rPr>
              <w:t>Name of authorised person:</w:t>
            </w:r>
            <w:r w:rsidRPr="00665134">
              <w:rPr>
                <w:rFonts w:asciiTheme="minorHAnsi" w:hAnsiTheme="minorHAnsi" w:cstheme="minorHAnsi"/>
                <w:color w:val="323E4F" w:themeColor="text2" w:themeShade="BF"/>
                <w:sz w:val="22"/>
                <w:szCs w:val="22"/>
              </w:rPr>
              <w:t xml:space="preserve"> </w:t>
            </w:r>
            <w:sdt>
              <w:sdtPr>
                <w:rPr>
                  <w:rFonts w:asciiTheme="minorHAnsi" w:hAnsiTheme="minorHAnsi" w:cstheme="minorHAnsi"/>
                  <w:color w:val="323E4F" w:themeColor="text2" w:themeShade="BF"/>
                  <w:sz w:val="22"/>
                  <w:szCs w:val="22"/>
                </w:rPr>
                <w:id w:val="-1162701290"/>
                <w:placeholder>
                  <w:docPart w:val="815B9F2F59FE4E2FB85986832C63F4FE"/>
                </w:placeholder>
                <w:showingPlcHdr/>
              </w:sdtPr>
              <w:sdtContent>
                <w:r w:rsidRPr="00F16F58">
                  <w:rPr>
                    <w:rFonts w:asciiTheme="minorHAnsi" w:hAnsiTheme="minorHAnsi" w:cstheme="minorHAnsi"/>
                    <w:color w:val="262626" w:themeColor="text1" w:themeTint="D9"/>
                  </w:rPr>
                  <w:t>E</w:t>
                </w:r>
                <w:r w:rsidRPr="00F16F58">
                  <w:rPr>
                    <w:rStyle w:val="PlaceholderText"/>
                    <w:rFonts w:asciiTheme="minorHAnsi" w:hAnsiTheme="minorHAnsi" w:cstheme="minorHAnsi"/>
                    <w:color w:val="262626" w:themeColor="text1" w:themeTint="D9"/>
                  </w:rPr>
                  <w:t>nter text</w:t>
                </w:r>
              </w:sdtContent>
            </w:sdt>
          </w:p>
        </w:tc>
      </w:tr>
      <w:tr w:rsidR="00D37880" w:rsidRPr="00665134" w14:paraId="4FB6B3C6" w14:textId="77777777" w:rsidTr="00284161">
        <w:tc>
          <w:tcPr>
            <w:tcW w:w="6374" w:type="dxa"/>
            <w:tcBorders>
              <w:bottom w:val="single" w:sz="4" w:space="0" w:color="F2F2F2" w:themeColor="background1" w:themeShade="F2"/>
            </w:tcBorders>
          </w:tcPr>
          <w:p w14:paraId="14E1DB64" w14:textId="77777777" w:rsidR="00D37880" w:rsidRPr="00D93BC4" w:rsidRDefault="00D37880" w:rsidP="00284161">
            <w:pPr>
              <w:spacing w:before="120" w:after="240"/>
              <w:rPr>
                <w:rFonts w:asciiTheme="minorHAnsi" w:hAnsiTheme="minorHAnsi" w:cstheme="minorHAnsi"/>
                <w:b/>
                <w:i/>
                <w:iCs/>
                <w:color w:val="323E4F" w:themeColor="text2" w:themeShade="BF"/>
                <w:sz w:val="22"/>
                <w:szCs w:val="22"/>
              </w:rPr>
            </w:pPr>
            <w:r w:rsidRPr="00D93BC4">
              <w:rPr>
                <w:rFonts w:asciiTheme="minorHAnsi" w:hAnsiTheme="minorHAnsi" w:cstheme="minorHAnsi"/>
                <w:b/>
                <w:i/>
                <w:iCs/>
                <w:color w:val="323E4F" w:themeColor="text2" w:themeShade="BF"/>
                <w:sz w:val="22"/>
                <w:szCs w:val="22"/>
              </w:rPr>
              <w:t>Signature:</w:t>
            </w:r>
          </w:p>
          <w:p w14:paraId="37AA40C1" w14:textId="77777777" w:rsidR="00D37880" w:rsidRPr="00665134" w:rsidRDefault="00D37880" w:rsidP="00284161">
            <w:pPr>
              <w:spacing w:before="120" w:after="120"/>
              <w:rPr>
                <w:rFonts w:asciiTheme="minorHAnsi" w:hAnsiTheme="minorHAnsi" w:cstheme="minorHAnsi"/>
                <w:i/>
                <w:iCs/>
                <w:color w:val="323E4F" w:themeColor="text2" w:themeShade="BF"/>
                <w:sz w:val="22"/>
                <w:szCs w:val="22"/>
              </w:rPr>
            </w:pPr>
            <w:r w:rsidRPr="00665134">
              <w:rPr>
                <w:rFonts w:asciiTheme="minorHAnsi" w:hAnsiTheme="minorHAnsi" w:cstheme="minorHAnsi"/>
                <w:i/>
                <w:iCs/>
                <w:color w:val="323E4F" w:themeColor="text2" w:themeShade="BF"/>
                <w:sz w:val="22"/>
                <w:szCs w:val="22"/>
              </w:rPr>
              <w:t xml:space="preserve"> </w:t>
            </w:r>
            <w:sdt>
              <w:sdtPr>
                <w:rPr>
                  <w:rFonts w:asciiTheme="minorHAnsi" w:hAnsiTheme="minorHAnsi" w:cstheme="minorHAnsi"/>
                  <w:i/>
                  <w:iCs/>
                  <w:color w:val="323E4F" w:themeColor="text2" w:themeShade="BF"/>
                  <w:sz w:val="22"/>
                  <w:szCs w:val="22"/>
                </w:rPr>
                <w:id w:val="-791286023"/>
                <w:showingPlcHdr/>
                <w:picture/>
              </w:sdtPr>
              <w:sdtContent>
                <w:r>
                  <w:rPr>
                    <w:rFonts w:asciiTheme="minorHAnsi" w:hAnsiTheme="minorHAnsi" w:cstheme="minorHAnsi"/>
                    <w:i/>
                    <w:iCs/>
                    <w:noProof/>
                    <w:color w:val="323E4F" w:themeColor="text2" w:themeShade="BF"/>
                    <w:sz w:val="22"/>
                    <w:szCs w:val="22"/>
                  </w:rPr>
                  <w:drawing>
                    <wp:inline distT="0" distB="0" distL="0" distR="0" wp14:anchorId="0EC472C7" wp14:editId="5955CA4A">
                      <wp:extent cx="1809750" cy="336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336550"/>
                              </a:xfrm>
                              <a:prstGeom prst="rect">
                                <a:avLst/>
                              </a:prstGeom>
                              <a:noFill/>
                              <a:ln>
                                <a:noFill/>
                              </a:ln>
                            </pic:spPr>
                          </pic:pic>
                        </a:graphicData>
                      </a:graphic>
                    </wp:inline>
                  </w:drawing>
                </w:r>
              </w:sdtContent>
            </w:sdt>
          </w:p>
        </w:tc>
        <w:tc>
          <w:tcPr>
            <w:tcW w:w="2970" w:type="dxa"/>
            <w:tcBorders>
              <w:bottom w:val="single" w:sz="4" w:space="0" w:color="F2F2F2" w:themeColor="background1" w:themeShade="F2"/>
            </w:tcBorders>
          </w:tcPr>
          <w:p w14:paraId="1982F326" w14:textId="77777777" w:rsidR="00D37880" w:rsidRPr="00665134" w:rsidRDefault="00D37880" w:rsidP="00284161">
            <w:pPr>
              <w:spacing w:before="120" w:after="120"/>
              <w:rPr>
                <w:rFonts w:asciiTheme="minorHAnsi" w:hAnsiTheme="minorHAnsi" w:cstheme="minorHAnsi"/>
                <w:i/>
                <w:iCs/>
                <w:color w:val="323E4F" w:themeColor="text2" w:themeShade="BF"/>
                <w:sz w:val="22"/>
                <w:szCs w:val="22"/>
              </w:rPr>
            </w:pPr>
            <w:r w:rsidRPr="00D93BC4">
              <w:rPr>
                <w:rFonts w:asciiTheme="minorHAnsi" w:hAnsiTheme="minorHAnsi" w:cstheme="minorHAnsi"/>
                <w:b/>
                <w:i/>
                <w:iCs/>
                <w:color w:val="323E4F" w:themeColor="text2" w:themeShade="BF"/>
                <w:sz w:val="22"/>
                <w:szCs w:val="22"/>
              </w:rPr>
              <w:t>Date:</w:t>
            </w:r>
            <w:r w:rsidRPr="00665134">
              <w:rPr>
                <w:rFonts w:asciiTheme="minorHAnsi" w:hAnsiTheme="minorHAnsi" w:cstheme="minorHAnsi"/>
                <w:i/>
                <w:iCs/>
                <w:color w:val="323E4F" w:themeColor="text2" w:themeShade="BF"/>
                <w:sz w:val="22"/>
                <w:szCs w:val="22"/>
              </w:rPr>
              <w:t xml:space="preserve"> </w:t>
            </w:r>
            <w:sdt>
              <w:sdtPr>
                <w:rPr>
                  <w:rFonts w:asciiTheme="minorHAnsi" w:hAnsiTheme="minorHAnsi" w:cstheme="minorHAnsi"/>
                  <w:i/>
                  <w:iCs/>
                  <w:color w:val="323E4F" w:themeColor="text2" w:themeShade="BF"/>
                  <w:sz w:val="22"/>
                  <w:szCs w:val="22"/>
                </w:rPr>
                <w:id w:val="1133748025"/>
                <w:placeholder>
                  <w:docPart w:val="FEA04F017CF7452EB3ABD4B0D9BE1DA7"/>
                </w:placeholder>
                <w:showingPlcHdr/>
                <w:date>
                  <w:dateFormat w:val="d/M/yyyy"/>
                  <w:lid w:val="en-AU"/>
                  <w:storeMappedDataAs w:val="dateTime"/>
                  <w:calendar w:val="gregorian"/>
                </w:date>
              </w:sdtPr>
              <w:sdtContent>
                <w:r w:rsidRPr="00F16F58">
                  <w:rPr>
                    <w:rFonts w:asciiTheme="minorHAnsi" w:hAnsiTheme="minorHAnsi" w:cstheme="minorHAnsi"/>
                    <w:iCs/>
                    <w:color w:val="323E4F" w:themeColor="text2" w:themeShade="BF"/>
                    <w:sz w:val="22"/>
                    <w:szCs w:val="22"/>
                  </w:rPr>
                  <w:t>E</w:t>
                </w:r>
                <w:r w:rsidRPr="00F16F58">
                  <w:rPr>
                    <w:rStyle w:val="PlaceholderText"/>
                    <w:rFonts w:asciiTheme="minorHAnsi" w:hAnsiTheme="minorHAnsi" w:cstheme="minorHAnsi"/>
                    <w:color w:val="262626" w:themeColor="text1" w:themeTint="D9"/>
                    <w:sz w:val="22"/>
                  </w:rPr>
                  <w:t>nter a date.</w:t>
                </w:r>
              </w:sdtContent>
            </w:sdt>
          </w:p>
        </w:tc>
      </w:tr>
      <w:tr w:rsidR="00D37880" w:rsidRPr="00665134" w14:paraId="4EAC5679" w14:textId="77777777" w:rsidTr="00284161">
        <w:tc>
          <w:tcPr>
            <w:tcW w:w="9344" w:type="dxa"/>
            <w:gridSpan w:val="2"/>
            <w:tcBorders>
              <w:top w:val="single" w:sz="4" w:space="0" w:color="F2F2F2" w:themeColor="background1" w:themeShade="F2"/>
            </w:tcBorders>
          </w:tcPr>
          <w:p w14:paraId="2F1B8AE6" w14:textId="77777777" w:rsidR="00D37880" w:rsidRPr="00665134" w:rsidRDefault="00D37880" w:rsidP="00284161">
            <w:pPr>
              <w:spacing w:before="120" w:after="120"/>
              <w:rPr>
                <w:rFonts w:asciiTheme="minorHAnsi" w:hAnsiTheme="minorHAnsi" w:cstheme="minorHAnsi"/>
                <w:i/>
                <w:iCs/>
                <w:color w:val="323E4F" w:themeColor="text2" w:themeShade="BF"/>
                <w:sz w:val="22"/>
                <w:szCs w:val="22"/>
              </w:rPr>
            </w:pPr>
            <w:r w:rsidRPr="00D93BC4">
              <w:rPr>
                <w:rFonts w:asciiTheme="minorHAnsi" w:hAnsiTheme="minorHAnsi" w:cstheme="minorHAnsi"/>
                <w:b/>
                <w:i/>
                <w:iCs/>
                <w:color w:val="323E4F" w:themeColor="text2" w:themeShade="BF"/>
                <w:sz w:val="22"/>
                <w:szCs w:val="22"/>
              </w:rPr>
              <w:t>Position in the practice:</w:t>
            </w:r>
            <w:r>
              <w:rPr>
                <w:rFonts w:asciiTheme="minorHAnsi" w:hAnsiTheme="minorHAnsi" w:cstheme="minorHAnsi"/>
                <w:i/>
                <w:iCs/>
                <w:color w:val="323E4F" w:themeColor="text2" w:themeShade="BF"/>
                <w:sz w:val="22"/>
                <w:szCs w:val="22"/>
              </w:rPr>
              <w:t xml:space="preserve"> </w:t>
            </w:r>
            <w:sdt>
              <w:sdtPr>
                <w:rPr>
                  <w:rFonts w:asciiTheme="minorHAnsi" w:hAnsiTheme="minorHAnsi" w:cstheme="minorHAnsi"/>
                  <w:i/>
                  <w:iCs/>
                  <w:color w:val="323E4F" w:themeColor="text2" w:themeShade="BF"/>
                  <w:sz w:val="22"/>
                  <w:szCs w:val="22"/>
                </w:rPr>
                <w:id w:val="2060509061"/>
                <w:placeholder>
                  <w:docPart w:val="89C24F7995C5478A8C825378863091A1"/>
                </w:placeholder>
                <w:showingPlcHdr/>
              </w:sdtPr>
              <w:sdtContent>
                <w:r w:rsidRPr="00F16F58">
                  <w:rPr>
                    <w:rStyle w:val="PlaceholderText"/>
                    <w:rFonts w:asciiTheme="minorHAnsi" w:hAnsiTheme="minorHAnsi" w:cstheme="minorHAnsi"/>
                    <w:color w:val="262626" w:themeColor="text1" w:themeTint="D9"/>
                  </w:rPr>
                  <w:t>Enter text.</w:t>
                </w:r>
              </w:sdtContent>
            </w:sdt>
          </w:p>
        </w:tc>
      </w:tr>
      <w:tr w:rsidR="00D37880" w:rsidRPr="00665134" w14:paraId="379C0E61" w14:textId="77777777" w:rsidTr="00D93BC4">
        <w:trPr>
          <w:trHeight w:val="854"/>
        </w:trPr>
        <w:tc>
          <w:tcPr>
            <w:tcW w:w="9344" w:type="dxa"/>
            <w:gridSpan w:val="2"/>
            <w:tcBorders>
              <w:bottom w:val="single" w:sz="4" w:space="0" w:color="auto"/>
            </w:tcBorders>
            <w:vAlign w:val="bottom"/>
          </w:tcPr>
          <w:p w14:paraId="447E2D48" w14:textId="288891A4" w:rsidR="00D37880" w:rsidRPr="00665134" w:rsidRDefault="00D37880" w:rsidP="00D93BC4">
            <w:pPr>
              <w:spacing w:before="240" w:after="120"/>
              <w:rPr>
                <w:rFonts w:asciiTheme="minorHAnsi" w:hAnsiTheme="minorHAnsi" w:cstheme="minorHAnsi"/>
                <w:color w:val="323E4F" w:themeColor="text2" w:themeShade="BF"/>
                <w:sz w:val="22"/>
                <w:szCs w:val="22"/>
              </w:rPr>
            </w:pPr>
            <w:r w:rsidRPr="00D93BC4">
              <w:rPr>
                <w:rFonts w:asciiTheme="minorHAnsi" w:hAnsiTheme="minorHAnsi" w:cstheme="minorHAnsi"/>
                <w:b/>
                <w:color w:val="323E4F" w:themeColor="text2" w:themeShade="BF"/>
                <w:sz w:val="22"/>
                <w:szCs w:val="22"/>
              </w:rPr>
              <w:t>Name of authorised person 2</w:t>
            </w:r>
            <w:r w:rsidR="00D93BC4">
              <w:rPr>
                <w:rFonts w:asciiTheme="minorHAnsi" w:hAnsiTheme="minorHAnsi" w:cstheme="minorHAnsi"/>
                <w:color w:val="323E4F" w:themeColor="text2" w:themeShade="BF"/>
                <w:sz w:val="22"/>
                <w:szCs w:val="22"/>
              </w:rPr>
              <w:t xml:space="preserve"> (if required)</w:t>
            </w:r>
            <w:r w:rsidRPr="00665134">
              <w:rPr>
                <w:rFonts w:asciiTheme="minorHAnsi" w:hAnsiTheme="minorHAnsi" w:cstheme="minorHAnsi"/>
                <w:color w:val="323E4F" w:themeColor="text2" w:themeShade="BF"/>
                <w:sz w:val="22"/>
                <w:szCs w:val="22"/>
              </w:rPr>
              <w:t xml:space="preserve">: </w:t>
            </w:r>
            <w:sdt>
              <w:sdtPr>
                <w:rPr>
                  <w:rFonts w:asciiTheme="minorHAnsi" w:hAnsiTheme="minorHAnsi" w:cstheme="minorHAnsi"/>
                  <w:color w:val="323E4F" w:themeColor="text2" w:themeShade="BF"/>
                  <w:sz w:val="22"/>
                  <w:szCs w:val="22"/>
                </w:rPr>
                <w:id w:val="59604934"/>
                <w:placeholder>
                  <w:docPart w:val="8014F04A435B4078A10F24682CB50602"/>
                </w:placeholder>
                <w:showingPlcHdr/>
              </w:sdtPr>
              <w:sdtContent>
                <w:r w:rsidRPr="00F16F58">
                  <w:rPr>
                    <w:rFonts w:asciiTheme="minorHAnsi" w:hAnsiTheme="minorHAnsi" w:cstheme="minorHAnsi"/>
                    <w:color w:val="262626" w:themeColor="text1" w:themeTint="D9"/>
                  </w:rPr>
                  <w:t>E</w:t>
                </w:r>
                <w:r w:rsidRPr="00F16F58">
                  <w:rPr>
                    <w:rStyle w:val="PlaceholderText"/>
                    <w:rFonts w:asciiTheme="minorHAnsi" w:hAnsiTheme="minorHAnsi" w:cstheme="minorHAnsi"/>
                    <w:color w:val="262626" w:themeColor="text1" w:themeTint="D9"/>
                  </w:rPr>
                  <w:t>nter text</w:t>
                </w:r>
                <w:r w:rsidRPr="00F16F58">
                  <w:rPr>
                    <w:rStyle w:val="PlaceholderText"/>
                    <w:rFonts w:asciiTheme="minorHAnsi" w:hAnsiTheme="minorHAnsi" w:cstheme="minorHAnsi"/>
                  </w:rPr>
                  <w:t>.</w:t>
                </w:r>
              </w:sdtContent>
            </w:sdt>
          </w:p>
        </w:tc>
      </w:tr>
      <w:tr w:rsidR="00D37880" w:rsidRPr="00665134" w14:paraId="529E815C" w14:textId="77777777" w:rsidTr="00284161">
        <w:tc>
          <w:tcPr>
            <w:tcW w:w="6374" w:type="dxa"/>
            <w:tcBorders>
              <w:bottom w:val="single" w:sz="4" w:space="0" w:color="F2F2F2" w:themeColor="background1" w:themeShade="F2"/>
            </w:tcBorders>
          </w:tcPr>
          <w:p w14:paraId="78E0764D" w14:textId="77777777" w:rsidR="00D37880" w:rsidRPr="00D93BC4" w:rsidRDefault="00D37880" w:rsidP="00284161">
            <w:pPr>
              <w:spacing w:before="120" w:after="240"/>
              <w:rPr>
                <w:rFonts w:asciiTheme="minorHAnsi" w:hAnsiTheme="minorHAnsi" w:cstheme="minorHAnsi"/>
                <w:b/>
                <w:i/>
                <w:iCs/>
                <w:color w:val="323E4F" w:themeColor="text2" w:themeShade="BF"/>
                <w:sz w:val="22"/>
                <w:szCs w:val="22"/>
              </w:rPr>
            </w:pPr>
            <w:r w:rsidRPr="00D93BC4">
              <w:rPr>
                <w:rFonts w:asciiTheme="minorHAnsi" w:hAnsiTheme="minorHAnsi" w:cstheme="minorHAnsi"/>
                <w:b/>
                <w:i/>
                <w:iCs/>
                <w:color w:val="323E4F" w:themeColor="text2" w:themeShade="BF"/>
                <w:sz w:val="22"/>
                <w:szCs w:val="22"/>
              </w:rPr>
              <w:t>Signature 2:</w:t>
            </w:r>
          </w:p>
          <w:sdt>
            <w:sdtPr>
              <w:rPr>
                <w:rFonts w:asciiTheme="minorHAnsi" w:hAnsiTheme="minorHAnsi" w:cstheme="minorHAnsi"/>
                <w:i/>
                <w:iCs/>
                <w:color w:val="323E4F" w:themeColor="text2" w:themeShade="BF"/>
                <w:sz w:val="22"/>
                <w:szCs w:val="22"/>
              </w:rPr>
              <w:id w:val="-313326458"/>
              <w:showingPlcHdr/>
              <w:picture/>
            </w:sdtPr>
            <w:sdtContent>
              <w:p w14:paraId="56276AB9" w14:textId="004D12F6" w:rsidR="00D37880" w:rsidRPr="00665134" w:rsidRDefault="0049136D" w:rsidP="00284161">
                <w:pPr>
                  <w:spacing w:before="120" w:after="120"/>
                  <w:rPr>
                    <w:rFonts w:asciiTheme="minorHAnsi" w:hAnsiTheme="minorHAnsi" w:cstheme="minorHAnsi"/>
                    <w:i/>
                    <w:iCs/>
                    <w:color w:val="323E4F" w:themeColor="text2" w:themeShade="BF"/>
                    <w:sz w:val="22"/>
                    <w:szCs w:val="22"/>
                  </w:rPr>
                </w:pPr>
                <w:r>
                  <w:rPr>
                    <w:rFonts w:asciiTheme="minorHAnsi" w:hAnsiTheme="minorHAnsi" w:cstheme="minorHAnsi"/>
                    <w:i/>
                    <w:iCs/>
                    <w:noProof/>
                    <w:color w:val="323E4F" w:themeColor="text2" w:themeShade="BF"/>
                    <w:sz w:val="22"/>
                    <w:szCs w:val="22"/>
                  </w:rPr>
                  <w:drawing>
                    <wp:inline distT="0" distB="0" distL="0" distR="0" wp14:anchorId="72A2F8AD" wp14:editId="4DF64F28">
                      <wp:extent cx="1800225" cy="323850"/>
                      <wp:effectExtent l="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323850"/>
                              </a:xfrm>
                              <a:prstGeom prst="rect">
                                <a:avLst/>
                              </a:prstGeom>
                              <a:noFill/>
                              <a:ln>
                                <a:noFill/>
                              </a:ln>
                            </pic:spPr>
                          </pic:pic>
                        </a:graphicData>
                      </a:graphic>
                    </wp:inline>
                  </w:drawing>
                </w:r>
              </w:p>
            </w:sdtContent>
          </w:sdt>
        </w:tc>
        <w:tc>
          <w:tcPr>
            <w:tcW w:w="2970" w:type="dxa"/>
            <w:tcBorders>
              <w:bottom w:val="single" w:sz="4" w:space="0" w:color="F2F2F2" w:themeColor="background1" w:themeShade="F2"/>
            </w:tcBorders>
          </w:tcPr>
          <w:p w14:paraId="413613B3" w14:textId="77777777" w:rsidR="00D37880" w:rsidRPr="00665134" w:rsidRDefault="00D37880" w:rsidP="00284161">
            <w:pPr>
              <w:spacing w:before="120" w:after="120"/>
              <w:rPr>
                <w:rFonts w:asciiTheme="minorHAnsi" w:hAnsiTheme="minorHAnsi" w:cstheme="minorHAnsi"/>
                <w:i/>
                <w:iCs/>
                <w:color w:val="323E4F" w:themeColor="text2" w:themeShade="BF"/>
                <w:sz w:val="22"/>
                <w:szCs w:val="22"/>
              </w:rPr>
            </w:pPr>
            <w:r w:rsidRPr="00D93BC4">
              <w:rPr>
                <w:rFonts w:asciiTheme="minorHAnsi" w:hAnsiTheme="minorHAnsi" w:cstheme="minorHAnsi"/>
                <w:b/>
                <w:i/>
                <w:iCs/>
                <w:color w:val="323E4F" w:themeColor="text2" w:themeShade="BF"/>
                <w:sz w:val="22"/>
                <w:szCs w:val="22"/>
              </w:rPr>
              <w:t>Date:</w:t>
            </w:r>
            <w:r w:rsidRPr="00665134">
              <w:rPr>
                <w:rFonts w:asciiTheme="minorHAnsi" w:hAnsiTheme="minorHAnsi" w:cstheme="minorHAnsi"/>
                <w:i/>
                <w:iCs/>
                <w:color w:val="323E4F" w:themeColor="text2" w:themeShade="BF"/>
                <w:sz w:val="22"/>
                <w:szCs w:val="22"/>
              </w:rPr>
              <w:t xml:space="preserve"> </w:t>
            </w:r>
            <w:sdt>
              <w:sdtPr>
                <w:rPr>
                  <w:rFonts w:asciiTheme="minorHAnsi" w:hAnsiTheme="minorHAnsi" w:cstheme="minorHAnsi"/>
                  <w:i/>
                  <w:iCs/>
                  <w:color w:val="323E4F" w:themeColor="text2" w:themeShade="BF"/>
                  <w:sz w:val="22"/>
                  <w:szCs w:val="22"/>
                </w:rPr>
                <w:id w:val="-1022166320"/>
                <w:placeholder>
                  <w:docPart w:val="69B6A29585FE47738334DDDC595264FD"/>
                </w:placeholder>
                <w:showingPlcHdr/>
                <w:date>
                  <w:dateFormat w:val="d/M/yyyy"/>
                  <w:lid w:val="en-AU"/>
                  <w:storeMappedDataAs w:val="dateTime"/>
                  <w:calendar w:val="gregorian"/>
                </w:date>
              </w:sdtPr>
              <w:sdtContent>
                <w:r w:rsidRPr="00F16F58">
                  <w:rPr>
                    <w:rFonts w:asciiTheme="minorHAnsi" w:hAnsiTheme="minorHAnsi" w:cstheme="minorHAnsi"/>
                    <w:iCs/>
                    <w:color w:val="323E4F" w:themeColor="text2" w:themeShade="BF"/>
                    <w:sz w:val="22"/>
                    <w:szCs w:val="22"/>
                  </w:rPr>
                  <w:t>E</w:t>
                </w:r>
                <w:r w:rsidRPr="00F16F58">
                  <w:rPr>
                    <w:rStyle w:val="PlaceholderText"/>
                    <w:rFonts w:asciiTheme="minorHAnsi" w:hAnsiTheme="minorHAnsi" w:cstheme="minorHAnsi"/>
                    <w:color w:val="262626" w:themeColor="text1" w:themeTint="D9"/>
                    <w:sz w:val="22"/>
                  </w:rPr>
                  <w:t>nter a date.</w:t>
                </w:r>
              </w:sdtContent>
            </w:sdt>
          </w:p>
        </w:tc>
      </w:tr>
      <w:tr w:rsidR="00D37880" w:rsidRPr="00665134" w14:paraId="0A336130" w14:textId="77777777" w:rsidTr="00D93BC4">
        <w:trPr>
          <w:trHeight w:val="586"/>
        </w:trPr>
        <w:tc>
          <w:tcPr>
            <w:tcW w:w="9344" w:type="dxa"/>
            <w:gridSpan w:val="2"/>
            <w:tcBorders>
              <w:top w:val="single" w:sz="4" w:space="0" w:color="F2F2F2" w:themeColor="background1" w:themeShade="F2"/>
            </w:tcBorders>
          </w:tcPr>
          <w:p w14:paraId="25D57D44" w14:textId="77777777" w:rsidR="00D37880" w:rsidRPr="00665134" w:rsidRDefault="00D37880" w:rsidP="00284161">
            <w:pPr>
              <w:spacing w:before="120" w:after="120"/>
              <w:rPr>
                <w:rFonts w:asciiTheme="minorHAnsi" w:hAnsiTheme="minorHAnsi" w:cstheme="minorHAnsi"/>
                <w:i/>
                <w:iCs/>
                <w:color w:val="323E4F" w:themeColor="text2" w:themeShade="BF"/>
                <w:sz w:val="22"/>
                <w:szCs w:val="22"/>
              </w:rPr>
            </w:pPr>
            <w:r w:rsidRPr="00D93BC4">
              <w:rPr>
                <w:rFonts w:asciiTheme="minorHAnsi" w:hAnsiTheme="minorHAnsi" w:cstheme="minorHAnsi"/>
                <w:b/>
                <w:i/>
                <w:iCs/>
                <w:color w:val="323E4F" w:themeColor="text2" w:themeShade="BF"/>
                <w:sz w:val="22"/>
                <w:szCs w:val="22"/>
              </w:rPr>
              <w:t>Position in the practice</w:t>
            </w:r>
            <w:r w:rsidRPr="00665134">
              <w:rPr>
                <w:rFonts w:asciiTheme="minorHAnsi" w:hAnsiTheme="minorHAnsi" w:cstheme="minorHAnsi"/>
                <w:i/>
                <w:iCs/>
                <w:color w:val="323E4F" w:themeColor="text2" w:themeShade="BF"/>
                <w:sz w:val="22"/>
                <w:szCs w:val="22"/>
              </w:rPr>
              <w:t>:</w:t>
            </w:r>
            <w:r>
              <w:rPr>
                <w:rFonts w:asciiTheme="minorHAnsi" w:hAnsiTheme="minorHAnsi" w:cstheme="minorHAnsi"/>
                <w:i/>
                <w:iCs/>
                <w:color w:val="323E4F" w:themeColor="text2" w:themeShade="BF"/>
                <w:sz w:val="22"/>
                <w:szCs w:val="22"/>
              </w:rPr>
              <w:t xml:space="preserve"> </w:t>
            </w:r>
            <w:sdt>
              <w:sdtPr>
                <w:rPr>
                  <w:rFonts w:asciiTheme="minorHAnsi" w:hAnsiTheme="minorHAnsi" w:cstheme="minorHAnsi"/>
                  <w:i/>
                  <w:iCs/>
                  <w:color w:val="323E4F" w:themeColor="text2" w:themeShade="BF"/>
                  <w:sz w:val="22"/>
                  <w:szCs w:val="22"/>
                </w:rPr>
                <w:id w:val="-1316253035"/>
                <w:placeholder>
                  <w:docPart w:val="110FCC899C894EAEBAE1EE605080B44D"/>
                </w:placeholder>
                <w:showingPlcHdr/>
              </w:sdtPr>
              <w:sdtEndPr>
                <w:rPr>
                  <w:color w:val="262626" w:themeColor="text1" w:themeTint="D9"/>
                </w:rPr>
              </w:sdtEndPr>
              <w:sdtContent>
                <w:r w:rsidRPr="00F16F58">
                  <w:rPr>
                    <w:rStyle w:val="PlaceholderText"/>
                    <w:rFonts w:asciiTheme="minorHAnsi" w:hAnsiTheme="minorHAnsi" w:cstheme="minorHAnsi"/>
                    <w:color w:val="262626" w:themeColor="text1" w:themeTint="D9"/>
                  </w:rPr>
                  <w:t>Enter text</w:t>
                </w:r>
              </w:sdtContent>
            </w:sdt>
          </w:p>
        </w:tc>
      </w:tr>
    </w:tbl>
    <w:p w14:paraId="70242CDA" w14:textId="77777777" w:rsidR="00D37880" w:rsidRPr="00665134" w:rsidRDefault="00D37880" w:rsidP="00D37880">
      <w:pPr>
        <w:spacing w:before="120" w:after="120"/>
        <w:ind w:left="284" w:hanging="284"/>
        <w:rPr>
          <w:rFonts w:cstheme="minorHAnsi"/>
          <w:b/>
          <w:bCs/>
          <w:color w:val="323E4F" w:themeColor="text2" w:themeShade="BF"/>
          <w:sz w:val="22"/>
          <w:szCs w:val="22"/>
        </w:rPr>
      </w:pPr>
    </w:p>
    <w:p w14:paraId="36D98CCD" w14:textId="77777777" w:rsidR="00D37880" w:rsidRDefault="00D37880" w:rsidP="00D37880">
      <w:pPr>
        <w:spacing w:before="120" w:after="120" w:line="240" w:lineRule="atLeast"/>
        <w:ind w:left="284" w:hanging="284"/>
        <w:rPr>
          <w:bCs/>
          <w:color w:val="323E4F" w:themeColor="text2" w:themeShade="BF"/>
          <w:sz w:val="22"/>
          <w:szCs w:val="22"/>
        </w:rPr>
      </w:pPr>
    </w:p>
    <w:p w14:paraId="52FB53A3" w14:textId="77777777" w:rsidR="00D37880" w:rsidRPr="00A8423F" w:rsidRDefault="00D37880" w:rsidP="00D37880">
      <w:pPr>
        <w:spacing w:before="120" w:after="120" w:line="240" w:lineRule="atLeast"/>
        <w:ind w:left="284" w:hanging="284"/>
        <w:rPr>
          <w:bCs/>
          <w:color w:val="323E4F" w:themeColor="text2" w:themeShade="BF"/>
          <w:sz w:val="22"/>
          <w:szCs w:val="22"/>
        </w:rPr>
      </w:pPr>
    </w:p>
    <w:p w14:paraId="67296FF9" w14:textId="77777777" w:rsidR="00A93122" w:rsidRPr="00D97C9F" w:rsidRDefault="00A93122" w:rsidP="009A506B">
      <w:pPr>
        <w:rPr>
          <w:color w:val="1F3864" w:themeColor="accent1" w:themeShade="80"/>
        </w:rPr>
      </w:pPr>
      <w:bookmarkStart w:id="0" w:name="_GoBack"/>
      <w:bookmarkEnd w:id="0"/>
    </w:p>
    <w:sectPr w:rsidR="00A93122" w:rsidRPr="00D97C9F" w:rsidSect="00D93BC4">
      <w:headerReference w:type="default" r:id="rId16"/>
      <w:footerReference w:type="even" r:id="rId17"/>
      <w:footerReference w:type="default" r:id="rId18"/>
      <w:headerReference w:type="first" r:id="rId19"/>
      <w:footerReference w:type="first" r:id="rId20"/>
      <w:pgSz w:w="11906" w:h="16838" w:code="9"/>
      <w:pgMar w:top="851" w:right="1077" w:bottom="1077" w:left="1077" w:header="720"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35ED8" w14:textId="77777777" w:rsidR="00B62B4D" w:rsidRDefault="00B62B4D" w:rsidP="003B262E">
      <w:r>
        <w:separator/>
      </w:r>
    </w:p>
  </w:endnote>
  <w:endnote w:type="continuationSeparator" w:id="0">
    <w:p w14:paraId="2D1B9B90" w14:textId="77777777" w:rsidR="00B62B4D" w:rsidRDefault="00B62B4D" w:rsidP="003B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1E09" w14:textId="77777777" w:rsidR="00AF4C03" w:rsidRDefault="00AF4C03" w:rsidP="00AF4C03">
    <w:pPr>
      <w:pStyle w:val="Footer"/>
      <w:ind w:right="360"/>
      <w:rPr>
        <w:color w:val="1F3864" w:themeColor="accent1" w:themeShade="80"/>
      </w:rPr>
    </w:pPr>
  </w:p>
  <w:p w14:paraId="2219C7FA" w14:textId="12407066" w:rsidR="00AF4C03" w:rsidRDefault="00AF4C03" w:rsidP="00AF4C03">
    <w:pPr>
      <w:pStyle w:val="Footer"/>
      <w:ind w:right="360"/>
      <w:rPr>
        <w:color w:val="1F3864" w:themeColor="accent1" w:themeShade="80"/>
      </w:rPr>
    </w:pPr>
    <w:r>
      <w:rPr>
        <w:color w:val="1F3864" w:themeColor="accent1" w:themeShade="80"/>
      </w:rPr>
      <w:t xml:space="preserve">Page </w:t>
    </w:r>
    <w:r w:rsidR="00FB6056">
      <w:rPr>
        <w:color w:val="1F3864" w:themeColor="accent1" w:themeShade="80"/>
      </w:rPr>
      <w:t>4</w:t>
    </w:r>
    <w:r>
      <w:rPr>
        <w:color w:val="1F3864" w:themeColor="accent1" w:themeShade="80"/>
      </w:rPr>
      <w:t xml:space="preserve"> of 3</w:t>
    </w:r>
  </w:p>
  <w:p w14:paraId="37EB67EE" w14:textId="59621057" w:rsidR="00AF4C03" w:rsidRPr="00B45866" w:rsidRDefault="00AF4C03" w:rsidP="00AF4C03">
    <w:pPr>
      <w:pStyle w:val="Footer"/>
      <w:ind w:right="360"/>
      <w:rPr>
        <w:color w:val="1F3864" w:themeColor="accent1" w:themeShade="80"/>
      </w:rPr>
    </w:pPr>
    <w:r w:rsidRPr="00B45866">
      <w:rPr>
        <w:color w:val="1F3864" w:themeColor="accent1" w:themeShade="80"/>
      </w:rPr>
      <w:t xml:space="preserve">Plain Language Statement </w:t>
    </w:r>
    <w:r>
      <w:rPr>
        <w:color w:val="1F3864" w:themeColor="accent1" w:themeShade="80"/>
      </w:rPr>
      <w:t>v</w:t>
    </w:r>
    <w:r w:rsidRPr="00B45866">
      <w:rPr>
        <w:color w:val="1F3864" w:themeColor="accent1" w:themeShade="80"/>
      </w:rPr>
      <w:t>1.0</w:t>
    </w:r>
    <w:r>
      <w:rPr>
        <w:color w:val="1F3864" w:themeColor="accent1" w:themeShade="80"/>
      </w:rPr>
      <w:tab/>
      <w:t xml:space="preserve">                          </w:t>
    </w:r>
    <w:r w:rsidRPr="00B45866">
      <w:rPr>
        <w:color w:val="1F3864" w:themeColor="accent1" w:themeShade="80"/>
      </w:rPr>
      <w:t>HREC ID: 2057196.1</w:t>
    </w:r>
    <w:r>
      <w:rPr>
        <w:color w:val="1F3864" w:themeColor="accent1" w:themeShade="80"/>
      </w:rPr>
      <w:tab/>
      <w:t xml:space="preserve">       July 2020</w:t>
    </w:r>
  </w:p>
  <w:p w14:paraId="7698286B" w14:textId="77777777" w:rsidR="00FA47AC" w:rsidRDefault="00FA47AC" w:rsidP="00FA47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57344911"/>
      <w:docPartObj>
        <w:docPartGallery w:val="Page Numbers (Bottom of Page)"/>
        <w:docPartUnique/>
      </w:docPartObj>
    </w:sdtPr>
    <w:sdtEndPr>
      <w:rPr>
        <w:noProof/>
      </w:rPr>
    </w:sdtEndPr>
    <w:sdtContent>
      <w:p w14:paraId="3D1D1CC1" w14:textId="380198F4" w:rsidR="003B262E" w:rsidRPr="00D93BC4" w:rsidRDefault="00D37880">
        <w:pPr>
          <w:pStyle w:val="Footer"/>
          <w:rPr>
            <w:sz w:val="22"/>
          </w:rPr>
        </w:pPr>
        <w:r w:rsidRPr="00D93BC4">
          <w:rPr>
            <w:color w:val="1F3864" w:themeColor="accent1" w:themeShade="80"/>
            <w:sz w:val="22"/>
          </w:rPr>
          <w:t>Plain Language Statement v1.0</w:t>
        </w:r>
        <w:r w:rsidRPr="00D93BC4">
          <w:rPr>
            <w:color w:val="1F3864" w:themeColor="accent1" w:themeShade="80"/>
            <w:sz w:val="22"/>
          </w:rPr>
          <w:tab/>
          <w:t xml:space="preserve">                          HREC ID: 2057196.1</w:t>
        </w:r>
        <w:r w:rsidRPr="00D93BC4">
          <w:rPr>
            <w:color w:val="1F3864" w:themeColor="accent1" w:themeShade="80"/>
            <w:sz w:val="22"/>
          </w:rPr>
          <w:tab/>
          <w:t xml:space="preserve">   August 2020 </w:t>
        </w:r>
        <w:r w:rsidRPr="00D93BC4">
          <w:rPr>
            <w:color w:val="1F3864" w:themeColor="accent1" w:themeShade="80"/>
            <w:sz w:val="22"/>
          </w:rPr>
          <w:t xml:space="preserve">                </w:t>
        </w:r>
        <w:r w:rsidRPr="00D93BC4">
          <w:rPr>
            <w:color w:val="1F3864" w:themeColor="accent1" w:themeShade="80"/>
            <w:sz w:val="22"/>
          </w:rPr>
          <w:t>p.</w:t>
        </w:r>
        <w:r w:rsidRPr="00D93BC4">
          <w:rPr>
            <w:sz w:val="22"/>
          </w:rPr>
          <w:t xml:space="preserve"> </w:t>
        </w:r>
        <w:r w:rsidRPr="00D93BC4">
          <w:rPr>
            <w:sz w:val="22"/>
          </w:rPr>
          <w:fldChar w:fldCharType="begin"/>
        </w:r>
        <w:r w:rsidRPr="00D93BC4">
          <w:rPr>
            <w:sz w:val="22"/>
          </w:rPr>
          <w:instrText xml:space="preserve"> PAGE   \* MERGEFORMAT </w:instrText>
        </w:r>
        <w:r w:rsidRPr="00D93BC4">
          <w:rPr>
            <w:sz w:val="22"/>
          </w:rPr>
          <w:fldChar w:fldCharType="separate"/>
        </w:r>
        <w:r w:rsidRPr="00D93BC4">
          <w:rPr>
            <w:noProof/>
            <w:sz w:val="22"/>
          </w:rPr>
          <w:t>2</w:t>
        </w:r>
        <w:r w:rsidRPr="00D93BC4">
          <w:rPr>
            <w:noProof/>
            <w:sz w:val="22"/>
          </w:rPr>
          <w:fldChar w:fldCharType="end"/>
        </w:r>
        <w:r w:rsidRPr="00D93BC4">
          <w:rPr>
            <w:noProof/>
            <w:sz w:val="22"/>
          </w:rPr>
          <w:t xml:space="preserve"> of 5</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3EE5" w14:textId="4BB30E76" w:rsidR="00E70AF5" w:rsidRPr="00B45866" w:rsidRDefault="00E70AF5" w:rsidP="00E70AF5">
    <w:pPr>
      <w:pStyle w:val="Footer"/>
      <w:ind w:right="360"/>
      <w:rPr>
        <w:color w:val="1F3864" w:themeColor="accent1" w:themeShade="80"/>
      </w:rPr>
    </w:pPr>
    <w:r w:rsidRPr="00B45866">
      <w:rPr>
        <w:color w:val="1F3864" w:themeColor="accent1" w:themeShade="80"/>
      </w:rPr>
      <w:t xml:space="preserve">Plain Language Statement </w:t>
    </w:r>
    <w:r>
      <w:rPr>
        <w:color w:val="1F3864" w:themeColor="accent1" w:themeShade="80"/>
      </w:rPr>
      <w:t>v</w:t>
    </w:r>
    <w:r w:rsidRPr="00B45866">
      <w:rPr>
        <w:color w:val="1F3864" w:themeColor="accent1" w:themeShade="80"/>
      </w:rPr>
      <w:t>1.0</w:t>
    </w:r>
    <w:r>
      <w:rPr>
        <w:color w:val="1F3864" w:themeColor="accent1" w:themeShade="80"/>
      </w:rPr>
      <w:tab/>
      <w:t xml:space="preserve">                          </w:t>
    </w:r>
    <w:r w:rsidRPr="00B45866">
      <w:rPr>
        <w:color w:val="1F3864" w:themeColor="accent1" w:themeShade="80"/>
      </w:rPr>
      <w:t>HREC ID: 2057196.1</w:t>
    </w:r>
    <w:r>
      <w:rPr>
        <w:color w:val="1F3864" w:themeColor="accent1" w:themeShade="80"/>
      </w:rPr>
      <w:tab/>
      <w:t xml:space="preserve">       July 2020</w:t>
    </w:r>
  </w:p>
  <w:p w14:paraId="2541D390" w14:textId="77777777" w:rsidR="00E70AF5" w:rsidRDefault="00E70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34847" w14:textId="77777777" w:rsidR="00B62B4D" w:rsidRDefault="00B62B4D" w:rsidP="003B262E">
      <w:r>
        <w:separator/>
      </w:r>
    </w:p>
  </w:footnote>
  <w:footnote w:type="continuationSeparator" w:id="0">
    <w:p w14:paraId="4FDE27B2" w14:textId="77777777" w:rsidR="00B62B4D" w:rsidRDefault="00B62B4D" w:rsidP="003B2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F703" w14:textId="64D9D83F" w:rsidR="005D44E6" w:rsidRDefault="005D44E6">
    <w:pPr>
      <w:pStyle w:val="Header"/>
    </w:pPr>
  </w:p>
  <w:p w14:paraId="49D5CFCD" w14:textId="5AF438B2" w:rsidR="005D44E6" w:rsidRDefault="005D4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35EA0" w14:textId="388E8027" w:rsidR="00BF0F36" w:rsidRDefault="00BF0F36">
    <w:pPr>
      <w:pStyle w:val="Header"/>
    </w:pPr>
    <w:r>
      <w:rPr>
        <w:noProof/>
        <w:lang w:val="en-US"/>
      </w:rPr>
      <w:drawing>
        <wp:anchor distT="0" distB="0" distL="114300" distR="114300" simplePos="0" relativeHeight="251661312" behindDoc="0" locked="0" layoutInCell="1" allowOverlap="1" wp14:anchorId="5F2E46D3" wp14:editId="0470D2B4">
          <wp:simplePos x="0" y="0"/>
          <wp:positionH relativeFrom="column">
            <wp:posOffset>4704080</wp:posOffset>
          </wp:positionH>
          <wp:positionV relativeFrom="paragraph">
            <wp:posOffset>173355</wp:posOffset>
          </wp:positionV>
          <wp:extent cx="1152525" cy="1152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D5466"/>
    <w:multiLevelType w:val="hybridMultilevel"/>
    <w:tmpl w:val="6D1A21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132211"/>
    <w:multiLevelType w:val="hybridMultilevel"/>
    <w:tmpl w:val="28FA8790"/>
    <w:lvl w:ilvl="0" w:tplc="0C090019">
      <w:start w:val="1"/>
      <w:numFmt w:val="lowerLetter"/>
      <w:lvlText w:val="%1."/>
      <w:lvlJc w:val="left"/>
      <w:pPr>
        <w:ind w:left="720" w:hanging="360"/>
      </w:pPr>
    </w:lvl>
    <w:lvl w:ilvl="1" w:tplc="0C090019">
      <w:start w:val="1"/>
      <w:numFmt w:val="lowerLetter"/>
      <w:lvlText w:val="%2."/>
      <w:lvlJc w:val="left"/>
      <w:pPr>
        <w:ind w:left="644"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2366E0"/>
    <w:multiLevelType w:val="hybridMultilevel"/>
    <w:tmpl w:val="64187DC6"/>
    <w:lvl w:ilvl="0" w:tplc="0C09000F">
      <w:start w:val="1"/>
      <w:numFmt w:val="decimal"/>
      <w:lvlText w:val="%1."/>
      <w:lvlJc w:val="left"/>
      <w:pPr>
        <w:ind w:left="644" w:hanging="360"/>
      </w:pPr>
      <w:rPr>
        <w:rFonts w:hint="default"/>
      </w:rPr>
    </w:lvl>
    <w:lvl w:ilvl="1" w:tplc="02C6B4F4">
      <w:start w:val="2"/>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NaybuaOVxomq6EsV+xeXxzen9730hKC6g/jqIZr+QiHGX0/5CEfD6fsPBsCsBKT3I6SZA5N5lDrsggoN+COww==" w:salt="HH8TC7WvWUsmZaWtGr8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97C"/>
    <w:rsid w:val="000870B1"/>
    <w:rsid w:val="000B38C6"/>
    <w:rsid w:val="000B7DC2"/>
    <w:rsid w:val="000C5E98"/>
    <w:rsid w:val="000D732F"/>
    <w:rsid w:val="000E4D62"/>
    <w:rsid w:val="00110658"/>
    <w:rsid w:val="001500A1"/>
    <w:rsid w:val="00163218"/>
    <w:rsid w:val="0018288F"/>
    <w:rsid w:val="00187C7C"/>
    <w:rsid w:val="001D5E14"/>
    <w:rsid w:val="001F5074"/>
    <w:rsid w:val="00245387"/>
    <w:rsid w:val="00260610"/>
    <w:rsid w:val="002760B3"/>
    <w:rsid w:val="00293B99"/>
    <w:rsid w:val="002B2FA3"/>
    <w:rsid w:val="002B7990"/>
    <w:rsid w:val="002D1CA3"/>
    <w:rsid w:val="002E7C1B"/>
    <w:rsid w:val="00306362"/>
    <w:rsid w:val="0035345B"/>
    <w:rsid w:val="0035582E"/>
    <w:rsid w:val="00375D8A"/>
    <w:rsid w:val="00377774"/>
    <w:rsid w:val="003B234F"/>
    <w:rsid w:val="003B262E"/>
    <w:rsid w:val="003B643E"/>
    <w:rsid w:val="003B6E8C"/>
    <w:rsid w:val="004108A2"/>
    <w:rsid w:val="00426455"/>
    <w:rsid w:val="00436C9E"/>
    <w:rsid w:val="00473388"/>
    <w:rsid w:val="00483D03"/>
    <w:rsid w:val="0049136D"/>
    <w:rsid w:val="004B5C9C"/>
    <w:rsid w:val="004C44C4"/>
    <w:rsid w:val="004D77F2"/>
    <w:rsid w:val="004E7B42"/>
    <w:rsid w:val="004F2804"/>
    <w:rsid w:val="00501717"/>
    <w:rsid w:val="00563B4A"/>
    <w:rsid w:val="00565EEF"/>
    <w:rsid w:val="00567B9C"/>
    <w:rsid w:val="005948D6"/>
    <w:rsid w:val="005D196E"/>
    <w:rsid w:val="005D2136"/>
    <w:rsid w:val="005D44E6"/>
    <w:rsid w:val="005F5C67"/>
    <w:rsid w:val="00640A41"/>
    <w:rsid w:val="00645F39"/>
    <w:rsid w:val="0065209F"/>
    <w:rsid w:val="006E5853"/>
    <w:rsid w:val="006F2799"/>
    <w:rsid w:val="006F37B2"/>
    <w:rsid w:val="00707427"/>
    <w:rsid w:val="00712DFC"/>
    <w:rsid w:val="00724411"/>
    <w:rsid w:val="007406CD"/>
    <w:rsid w:val="00761112"/>
    <w:rsid w:val="00763DA8"/>
    <w:rsid w:val="007928B2"/>
    <w:rsid w:val="007B204E"/>
    <w:rsid w:val="007C3A6F"/>
    <w:rsid w:val="00815FE2"/>
    <w:rsid w:val="00824CDC"/>
    <w:rsid w:val="0085475A"/>
    <w:rsid w:val="008757A4"/>
    <w:rsid w:val="008A18CC"/>
    <w:rsid w:val="008C1FAD"/>
    <w:rsid w:val="0094653E"/>
    <w:rsid w:val="00951DC6"/>
    <w:rsid w:val="00952167"/>
    <w:rsid w:val="009A4DE7"/>
    <w:rsid w:val="009A506B"/>
    <w:rsid w:val="009D35EE"/>
    <w:rsid w:val="009D568B"/>
    <w:rsid w:val="00A307FF"/>
    <w:rsid w:val="00A52922"/>
    <w:rsid w:val="00A52BBA"/>
    <w:rsid w:val="00A62D1E"/>
    <w:rsid w:val="00A93122"/>
    <w:rsid w:val="00AF4C03"/>
    <w:rsid w:val="00B01E30"/>
    <w:rsid w:val="00B13E74"/>
    <w:rsid w:val="00B27AB1"/>
    <w:rsid w:val="00B4316A"/>
    <w:rsid w:val="00B45866"/>
    <w:rsid w:val="00B5147B"/>
    <w:rsid w:val="00B5397C"/>
    <w:rsid w:val="00B62B4D"/>
    <w:rsid w:val="00B83F4A"/>
    <w:rsid w:val="00B90057"/>
    <w:rsid w:val="00B90A02"/>
    <w:rsid w:val="00BA2946"/>
    <w:rsid w:val="00BB25C9"/>
    <w:rsid w:val="00BD6893"/>
    <w:rsid w:val="00BE3102"/>
    <w:rsid w:val="00BF0F36"/>
    <w:rsid w:val="00C15CBA"/>
    <w:rsid w:val="00C171DC"/>
    <w:rsid w:val="00C35C51"/>
    <w:rsid w:val="00C37375"/>
    <w:rsid w:val="00C82542"/>
    <w:rsid w:val="00C968F1"/>
    <w:rsid w:val="00CA443F"/>
    <w:rsid w:val="00CC14AD"/>
    <w:rsid w:val="00CE2D35"/>
    <w:rsid w:val="00D37880"/>
    <w:rsid w:val="00D45BAC"/>
    <w:rsid w:val="00D853C2"/>
    <w:rsid w:val="00D86779"/>
    <w:rsid w:val="00D92AA0"/>
    <w:rsid w:val="00D93BC4"/>
    <w:rsid w:val="00D97C9F"/>
    <w:rsid w:val="00DA6EAE"/>
    <w:rsid w:val="00DD24E5"/>
    <w:rsid w:val="00DD5960"/>
    <w:rsid w:val="00DF0F59"/>
    <w:rsid w:val="00E26A7F"/>
    <w:rsid w:val="00E70AF5"/>
    <w:rsid w:val="00E73E45"/>
    <w:rsid w:val="00E936B7"/>
    <w:rsid w:val="00EA512C"/>
    <w:rsid w:val="00EB1888"/>
    <w:rsid w:val="00EB3FD5"/>
    <w:rsid w:val="00ED725F"/>
    <w:rsid w:val="00EE1539"/>
    <w:rsid w:val="00EF0E44"/>
    <w:rsid w:val="00F405F1"/>
    <w:rsid w:val="00F54CB7"/>
    <w:rsid w:val="00F60841"/>
    <w:rsid w:val="00FA47AC"/>
    <w:rsid w:val="00FB6056"/>
    <w:rsid w:val="00FD1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03C6E"/>
  <w15:chartTrackingRefBased/>
  <w15:docId w15:val="{7698F3BB-D43D-7A4E-83A2-C7F28AC7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37880"/>
    <w:pPr>
      <w:keepNext/>
      <w:keepLines/>
      <w:spacing w:before="200"/>
      <w:outlineLvl w:val="1"/>
    </w:pPr>
    <w:rPr>
      <w:rFonts w:asciiTheme="majorHAnsi" w:eastAsiaTheme="majorEastAsia" w:hAnsiTheme="majorHAnsi" w:cstheme="majorBidi"/>
      <w:b/>
      <w:bCs/>
      <w:color w:val="4472C4" w:themeColor="accent1"/>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62E"/>
    <w:pPr>
      <w:tabs>
        <w:tab w:val="center" w:pos="4513"/>
        <w:tab w:val="right" w:pos="9026"/>
      </w:tabs>
    </w:pPr>
  </w:style>
  <w:style w:type="character" w:customStyle="1" w:styleId="HeaderChar">
    <w:name w:val="Header Char"/>
    <w:basedOn w:val="DefaultParagraphFont"/>
    <w:link w:val="Header"/>
    <w:uiPriority w:val="99"/>
    <w:rsid w:val="003B262E"/>
  </w:style>
  <w:style w:type="paragraph" w:styleId="Footer">
    <w:name w:val="footer"/>
    <w:basedOn w:val="Normal"/>
    <w:link w:val="FooterChar"/>
    <w:uiPriority w:val="99"/>
    <w:unhideWhenUsed/>
    <w:rsid w:val="003B262E"/>
    <w:pPr>
      <w:tabs>
        <w:tab w:val="center" w:pos="4513"/>
        <w:tab w:val="right" w:pos="9026"/>
      </w:tabs>
    </w:pPr>
  </w:style>
  <w:style w:type="character" w:customStyle="1" w:styleId="FooterChar">
    <w:name w:val="Footer Char"/>
    <w:basedOn w:val="DefaultParagraphFont"/>
    <w:link w:val="Footer"/>
    <w:uiPriority w:val="99"/>
    <w:rsid w:val="003B262E"/>
  </w:style>
  <w:style w:type="paragraph" w:styleId="ListParagraph">
    <w:name w:val="List Paragraph"/>
    <w:basedOn w:val="Normal"/>
    <w:uiPriority w:val="1"/>
    <w:qFormat/>
    <w:rsid w:val="004B5C9C"/>
    <w:pPr>
      <w:ind w:left="720"/>
      <w:contextualSpacing/>
    </w:pPr>
  </w:style>
  <w:style w:type="character" w:styleId="CommentReference">
    <w:name w:val="annotation reference"/>
    <w:basedOn w:val="DefaultParagraphFont"/>
    <w:uiPriority w:val="99"/>
    <w:semiHidden/>
    <w:unhideWhenUsed/>
    <w:rsid w:val="00C968F1"/>
    <w:rPr>
      <w:sz w:val="16"/>
      <w:szCs w:val="16"/>
    </w:rPr>
  </w:style>
  <w:style w:type="paragraph" w:styleId="CommentText">
    <w:name w:val="annotation text"/>
    <w:basedOn w:val="Normal"/>
    <w:link w:val="CommentTextChar"/>
    <w:uiPriority w:val="99"/>
    <w:semiHidden/>
    <w:unhideWhenUsed/>
    <w:rsid w:val="00C968F1"/>
    <w:rPr>
      <w:sz w:val="20"/>
      <w:szCs w:val="20"/>
    </w:rPr>
  </w:style>
  <w:style w:type="character" w:customStyle="1" w:styleId="CommentTextChar">
    <w:name w:val="Comment Text Char"/>
    <w:basedOn w:val="DefaultParagraphFont"/>
    <w:link w:val="CommentText"/>
    <w:uiPriority w:val="99"/>
    <w:semiHidden/>
    <w:rsid w:val="00C968F1"/>
    <w:rPr>
      <w:sz w:val="20"/>
      <w:szCs w:val="20"/>
    </w:rPr>
  </w:style>
  <w:style w:type="paragraph" w:styleId="CommentSubject">
    <w:name w:val="annotation subject"/>
    <w:basedOn w:val="CommentText"/>
    <w:next w:val="CommentText"/>
    <w:link w:val="CommentSubjectChar"/>
    <w:uiPriority w:val="99"/>
    <w:semiHidden/>
    <w:unhideWhenUsed/>
    <w:rsid w:val="00C968F1"/>
    <w:rPr>
      <w:b/>
      <w:bCs/>
    </w:rPr>
  </w:style>
  <w:style w:type="character" w:customStyle="1" w:styleId="CommentSubjectChar">
    <w:name w:val="Comment Subject Char"/>
    <w:basedOn w:val="CommentTextChar"/>
    <w:link w:val="CommentSubject"/>
    <w:uiPriority w:val="99"/>
    <w:semiHidden/>
    <w:rsid w:val="00C968F1"/>
    <w:rPr>
      <w:b/>
      <w:bCs/>
      <w:sz w:val="20"/>
      <w:szCs w:val="20"/>
    </w:rPr>
  </w:style>
  <w:style w:type="paragraph" w:styleId="BalloonText">
    <w:name w:val="Balloon Text"/>
    <w:basedOn w:val="Normal"/>
    <w:link w:val="BalloonTextChar"/>
    <w:uiPriority w:val="99"/>
    <w:semiHidden/>
    <w:unhideWhenUsed/>
    <w:rsid w:val="00C968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68F1"/>
    <w:rPr>
      <w:rFonts w:ascii="Times New Roman" w:hAnsi="Times New Roman" w:cs="Times New Roman"/>
      <w:sz w:val="18"/>
      <w:szCs w:val="18"/>
    </w:rPr>
  </w:style>
  <w:style w:type="character" w:styleId="Hyperlink">
    <w:name w:val="Hyperlink"/>
    <w:basedOn w:val="DefaultParagraphFont"/>
    <w:uiPriority w:val="99"/>
    <w:unhideWhenUsed/>
    <w:rsid w:val="009A506B"/>
    <w:rPr>
      <w:color w:val="0563C1" w:themeColor="hyperlink"/>
      <w:u w:val="single"/>
    </w:rPr>
  </w:style>
  <w:style w:type="character" w:customStyle="1" w:styleId="UnresolvedMention1">
    <w:name w:val="Unresolved Mention1"/>
    <w:basedOn w:val="DefaultParagraphFont"/>
    <w:uiPriority w:val="99"/>
    <w:semiHidden/>
    <w:unhideWhenUsed/>
    <w:rsid w:val="009A506B"/>
    <w:rPr>
      <w:color w:val="605E5C"/>
      <w:shd w:val="clear" w:color="auto" w:fill="E1DFDD"/>
    </w:rPr>
  </w:style>
  <w:style w:type="character" w:styleId="PageNumber">
    <w:name w:val="page number"/>
    <w:basedOn w:val="DefaultParagraphFont"/>
    <w:uiPriority w:val="99"/>
    <w:semiHidden/>
    <w:unhideWhenUsed/>
    <w:rsid w:val="00FA47AC"/>
  </w:style>
  <w:style w:type="character" w:styleId="UnresolvedMention">
    <w:name w:val="Unresolved Mention"/>
    <w:basedOn w:val="DefaultParagraphFont"/>
    <w:uiPriority w:val="99"/>
    <w:semiHidden/>
    <w:unhideWhenUsed/>
    <w:rsid w:val="00563B4A"/>
    <w:rPr>
      <w:color w:val="605E5C"/>
      <w:shd w:val="clear" w:color="auto" w:fill="E1DFDD"/>
    </w:rPr>
  </w:style>
  <w:style w:type="paragraph" w:styleId="Revision">
    <w:name w:val="Revision"/>
    <w:hidden/>
    <w:uiPriority w:val="99"/>
    <w:semiHidden/>
    <w:rsid w:val="0035582E"/>
  </w:style>
  <w:style w:type="character" w:customStyle="1" w:styleId="Heading2Char">
    <w:name w:val="Heading 2 Char"/>
    <w:basedOn w:val="DefaultParagraphFont"/>
    <w:link w:val="Heading2"/>
    <w:uiPriority w:val="9"/>
    <w:rsid w:val="00D37880"/>
    <w:rPr>
      <w:rFonts w:asciiTheme="majorHAnsi" w:eastAsiaTheme="majorEastAsia" w:hAnsiTheme="majorHAnsi" w:cstheme="majorBidi"/>
      <w:b/>
      <w:bCs/>
      <w:color w:val="4472C4" w:themeColor="accent1"/>
      <w:sz w:val="26"/>
      <w:szCs w:val="26"/>
      <w:lang w:eastAsia="en-AU"/>
    </w:rPr>
  </w:style>
  <w:style w:type="table" w:styleId="TableGrid">
    <w:name w:val="Table Grid"/>
    <w:basedOn w:val="TableNormal"/>
    <w:rsid w:val="00D37880"/>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7880"/>
    <w:pPr>
      <w:autoSpaceDE w:val="0"/>
      <w:autoSpaceDN w:val="0"/>
      <w:adjustRightInd w:val="0"/>
    </w:pPr>
    <w:rPr>
      <w:rFonts w:ascii="Cambria" w:hAnsi="Cambria" w:cs="Cambria"/>
      <w:color w:val="000000"/>
    </w:rPr>
  </w:style>
  <w:style w:type="character" w:styleId="PlaceholderText">
    <w:name w:val="Placeholder Text"/>
    <w:basedOn w:val="DefaultParagraphFont"/>
    <w:uiPriority w:val="99"/>
    <w:semiHidden/>
    <w:rsid w:val="00D378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4334">
      <w:bodyDiv w:val="1"/>
      <w:marLeft w:val="0"/>
      <w:marRight w:val="0"/>
      <w:marTop w:val="0"/>
      <w:marBottom w:val="0"/>
      <w:divBdr>
        <w:top w:val="none" w:sz="0" w:space="0" w:color="auto"/>
        <w:left w:val="none" w:sz="0" w:space="0" w:color="auto"/>
        <w:bottom w:val="none" w:sz="0" w:space="0" w:color="auto"/>
        <w:right w:val="none" w:sz="0" w:space="0" w:color="auto"/>
      </w:divBdr>
    </w:div>
    <w:div w:id="79450849">
      <w:bodyDiv w:val="1"/>
      <w:marLeft w:val="0"/>
      <w:marRight w:val="0"/>
      <w:marTop w:val="0"/>
      <w:marBottom w:val="0"/>
      <w:divBdr>
        <w:top w:val="none" w:sz="0" w:space="0" w:color="auto"/>
        <w:left w:val="none" w:sz="0" w:space="0" w:color="auto"/>
        <w:bottom w:val="none" w:sz="0" w:space="0" w:color="auto"/>
        <w:right w:val="none" w:sz="0" w:space="0" w:color="auto"/>
      </w:divBdr>
    </w:div>
    <w:div w:id="196045236">
      <w:bodyDiv w:val="1"/>
      <w:marLeft w:val="0"/>
      <w:marRight w:val="0"/>
      <w:marTop w:val="0"/>
      <w:marBottom w:val="0"/>
      <w:divBdr>
        <w:top w:val="none" w:sz="0" w:space="0" w:color="auto"/>
        <w:left w:val="none" w:sz="0" w:space="0" w:color="auto"/>
        <w:bottom w:val="none" w:sz="0" w:space="0" w:color="auto"/>
        <w:right w:val="none" w:sz="0" w:space="0" w:color="auto"/>
      </w:divBdr>
    </w:div>
    <w:div w:id="225183923">
      <w:bodyDiv w:val="1"/>
      <w:marLeft w:val="0"/>
      <w:marRight w:val="0"/>
      <w:marTop w:val="0"/>
      <w:marBottom w:val="0"/>
      <w:divBdr>
        <w:top w:val="none" w:sz="0" w:space="0" w:color="auto"/>
        <w:left w:val="none" w:sz="0" w:space="0" w:color="auto"/>
        <w:bottom w:val="none" w:sz="0" w:space="0" w:color="auto"/>
        <w:right w:val="none" w:sz="0" w:space="0" w:color="auto"/>
      </w:divBdr>
    </w:div>
    <w:div w:id="89424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umanethicscompaints@unimelb.edu.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rcanaway@unimelb.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dap.unimelb.edu.au/"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medicine.unimelb.edu.au/school-structure/general-practice/engagement/data-for-decisions/about-us/meet-u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F99BE22FE243E2B7C5297C2B743327"/>
        <w:category>
          <w:name w:val="General"/>
          <w:gallery w:val="placeholder"/>
        </w:category>
        <w:types>
          <w:type w:val="bbPlcHdr"/>
        </w:types>
        <w:behaviors>
          <w:behavior w:val="content"/>
        </w:behaviors>
        <w:guid w:val="{0C5B7965-10BD-4413-B06D-221DA2002FF5}"/>
      </w:docPartPr>
      <w:docPartBody>
        <w:p w:rsidR="00000000" w:rsidRDefault="00D66B46" w:rsidP="00D66B46">
          <w:pPr>
            <w:pStyle w:val="41F99BE22FE243E2B7C5297C2B7433272"/>
          </w:pPr>
          <w:r w:rsidRPr="00F16F58">
            <w:rPr>
              <w:rStyle w:val="PlaceholderText"/>
              <w:rFonts w:cstheme="minorHAnsi"/>
              <w:color w:val="262626" w:themeColor="text1" w:themeTint="D9"/>
              <w:sz w:val="22"/>
            </w:rPr>
            <w:t>Click or tap here to enter text</w:t>
          </w:r>
        </w:p>
      </w:docPartBody>
    </w:docPart>
    <w:docPart>
      <w:docPartPr>
        <w:name w:val="8E93EB7B706642EEAA6B2E3712A255C3"/>
        <w:category>
          <w:name w:val="General"/>
          <w:gallery w:val="placeholder"/>
        </w:category>
        <w:types>
          <w:type w:val="bbPlcHdr"/>
        </w:types>
        <w:behaviors>
          <w:behavior w:val="content"/>
        </w:behaviors>
        <w:guid w:val="{E8017D2E-AE73-41D9-85CC-A8D4C01BF7D3}"/>
      </w:docPartPr>
      <w:docPartBody>
        <w:p w:rsidR="00000000" w:rsidRDefault="00D66B46" w:rsidP="00D66B46">
          <w:pPr>
            <w:pStyle w:val="8E93EB7B706642EEAA6B2E3712A255C32"/>
          </w:pPr>
          <w:r>
            <w:rPr>
              <w:rStyle w:val="PlaceholderText"/>
              <w:rFonts w:cstheme="minorHAnsi"/>
              <w:color w:val="262626" w:themeColor="text1" w:themeTint="D9"/>
              <w:sz w:val="22"/>
            </w:rPr>
            <w:t>E</w:t>
          </w:r>
          <w:r w:rsidRPr="00F16F58">
            <w:rPr>
              <w:rStyle w:val="PlaceholderText"/>
              <w:rFonts w:cstheme="minorHAnsi"/>
              <w:color w:val="262626" w:themeColor="text1" w:themeTint="D9"/>
              <w:sz w:val="22"/>
            </w:rPr>
            <w:t>nter text</w:t>
          </w:r>
        </w:p>
      </w:docPartBody>
    </w:docPart>
    <w:docPart>
      <w:docPartPr>
        <w:name w:val="815B9F2F59FE4E2FB85986832C63F4FE"/>
        <w:category>
          <w:name w:val="General"/>
          <w:gallery w:val="placeholder"/>
        </w:category>
        <w:types>
          <w:type w:val="bbPlcHdr"/>
        </w:types>
        <w:behaviors>
          <w:behavior w:val="content"/>
        </w:behaviors>
        <w:guid w:val="{765DE0B8-80F4-4028-A240-1CAB084551CE}"/>
      </w:docPartPr>
      <w:docPartBody>
        <w:p w:rsidR="00000000" w:rsidRDefault="00D66B46" w:rsidP="00D66B46">
          <w:pPr>
            <w:pStyle w:val="815B9F2F59FE4E2FB85986832C63F4FE2"/>
          </w:pPr>
          <w:r w:rsidRPr="00F16F58">
            <w:rPr>
              <w:rFonts w:cstheme="minorHAnsi"/>
              <w:color w:val="262626" w:themeColor="text1" w:themeTint="D9"/>
              <w:sz w:val="20"/>
            </w:rPr>
            <w:t>E</w:t>
          </w:r>
          <w:r w:rsidRPr="00F16F58">
            <w:rPr>
              <w:rStyle w:val="PlaceholderText"/>
              <w:rFonts w:cstheme="minorHAnsi"/>
              <w:color w:val="262626" w:themeColor="text1" w:themeTint="D9"/>
              <w:sz w:val="20"/>
            </w:rPr>
            <w:t>nter text</w:t>
          </w:r>
        </w:p>
      </w:docPartBody>
    </w:docPart>
    <w:docPart>
      <w:docPartPr>
        <w:name w:val="FEA04F017CF7452EB3ABD4B0D9BE1DA7"/>
        <w:category>
          <w:name w:val="General"/>
          <w:gallery w:val="placeholder"/>
        </w:category>
        <w:types>
          <w:type w:val="bbPlcHdr"/>
        </w:types>
        <w:behaviors>
          <w:behavior w:val="content"/>
        </w:behaviors>
        <w:guid w:val="{488A5461-DA43-46E7-9D84-636EA5FB61AB}"/>
      </w:docPartPr>
      <w:docPartBody>
        <w:p w:rsidR="00000000" w:rsidRDefault="00D66B46" w:rsidP="00D66B46">
          <w:pPr>
            <w:pStyle w:val="FEA04F017CF7452EB3ABD4B0D9BE1DA72"/>
          </w:pPr>
          <w:r w:rsidRPr="00F16F58">
            <w:rPr>
              <w:rFonts w:cstheme="minorHAnsi"/>
              <w:iCs/>
              <w:color w:val="323E4F" w:themeColor="text2" w:themeShade="BF"/>
              <w:sz w:val="22"/>
              <w:szCs w:val="22"/>
            </w:rPr>
            <w:t>E</w:t>
          </w:r>
          <w:r w:rsidRPr="00F16F58">
            <w:rPr>
              <w:rStyle w:val="PlaceholderText"/>
              <w:rFonts w:cstheme="minorHAnsi"/>
              <w:color w:val="262626" w:themeColor="text1" w:themeTint="D9"/>
              <w:sz w:val="22"/>
            </w:rPr>
            <w:t>nter a date.</w:t>
          </w:r>
        </w:p>
      </w:docPartBody>
    </w:docPart>
    <w:docPart>
      <w:docPartPr>
        <w:name w:val="89C24F7995C5478A8C825378863091A1"/>
        <w:category>
          <w:name w:val="General"/>
          <w:gallery w:val="placeholder"/>
        </w:category>
        <w:types>
          <w:type w:val="bbPlcHdr"/>
        </w:types>
        <w:behaviors>
          <w:behavior w:val="content"/>
        </w:behaviors>
        <w:guid w:val="{5B5F5DFB-E454-416F-819A-A37B8DA11DE4}"/>
      </w:docPartPr>
      <w:docPartBody>
        <w:p w:rsidR="00000000" w:rsidRDefault="00D66B46" w:rsidP="00D66B46">
          <w:pPr>
            <w:pStyle w:val="89C24F7995C5478A8C825378863091A12"/>
          </w:pPr>
          <w:r w:rsidRPr="00F16F58">
            <w:rPr>
              <w:rStyle w:val="PlaceholderText"/>
              <w:rFonts w:cstheme="minorHAnsi"/>
              <w:color w:val="262626" w:themeColor="text1" w:themeTint="D9"/>
              <w:sz w:val="20"/>
            </w:rPr>
            <w:t>Enter text.</w:t>
          </w:r>
        </w:p>
      </w:docPartBody>
    </w:docPart>
    <w:docPart>
      <w:docPartPr>
        <w:name w:val="8014F04A435B4078A10F24682CB50602"/>
        <w:category>
          <w:name w:val="General"/>
          <w:gallery w:val="placeholder"/>
        </w:category>
        <w:types>
          <w:type w:val="bbPlcHdr"/>
        </w:types>
        <w:behaviors>
          <w:behavior w:val="content"/>
        </w:behaviors>
        <w:guid w:val="{915454A8-1796-4C2E-9D3A-880B9D45D2FF}"/>
      </w:docPartPr>
      <w:docPartBody>
        <w:p w:rsidR="00000000" w:rsidRDefault="00D66B46" w:rsidP="00D66B46">
          <w:pPr>
            <w:pStyle w:val="8014F04A435B4078A10F24682CB506022"/>
          </w:pPr>
          <w:r w:rsidRPr="00F16F58">
            <w:rPr>
              <w:rFonts w:cstheme="minorHAnsi"/>
              <w:color w:val="262626" w:themeColor="text1" w:themeTint="D9"/>
              <w:sz w:val="20"/>
            </w:rPr>
            <w:t>E</w:t>
          </w:r>
          <w:r w:rsidRPr="00F16F58">
            <w:rPr>
              <w:rStyle w:val="PlaceholderText"/>
              <w:rFonts w:cstheme="minorHAnsi"/>
              <w:color w:val="262626" w:themeColor="text1" w:themeTint="D9"/>
              <w:sz w:val="20"/>
            </w:rPr>
            <w:t>nter text</w:t>
          </w:r>
          <w:r w:rsidRPr="00F16F58">
            <w:rPr>
              <w:rStyle w:val="PlaceholderText"/>
              <w:rFonts w:cstheme="minorHAnsi"/>
              <w:sz w:val="20"/>
            </w:rPr>
            <w:t>.</w:t>
          </w:r>
        </w:p>
      </w:docPartBody>
    </w:docPart>
    <w:docPart>
      <w:docPartPr>
        <w:name w:val="69B6A29585FE47738334DDDC595264FD"/>
        <w:category>
          <w:name w:val="General"/>
          <w:gallery w:val="placeholder"/>
        </w:category>
        <w:types>
          <w:type w:val="bbPlcHdr"/>
        </w:types>
        <w:behaviors>
          <w:behavior w:val="content"/>
        </w:behaviors>
        <w:guid w:val="{C9726FB9-5B91-4E19-B869-217C1676A312}"/>
      </w:docPartPr>
      <w:docPartBody>
        <w:p w:rsidR="00000000" w:rsidRDefault="00D66B46" w:rsidP="00D66B46">
          <w:pPr>
            <w:pStyle w:val="69B6A29585FE47738334DDDC595264FD2"/>
          </w:pPr>
          <w:r w:rsidRPr="00F16F58">
            <w:rPr>
              <w:rFonts w:cstheme="minorHAnsi"/>
              <w:iCs/>
              <w:color w:val="323E4F" w:themeColor="text2" w:themeShade="BF"/>
              <w:sz w:val="22"/>
              <w:szCs w:val="22"/>
            </w:rPr>
            <w:t>E</w:t>
          </w:r>
          <w:r w:rsidRPr="00F16F58">
            <w:rPr>
              <w:rStyle w:val="PlaceholderText"/>
              <w:rFonts w:cstheme="minorHAnsi"/>
              <w:color w:val="262626" w:themeColor="text1" w:themeTint="D9"/>
              <w:sz w:val="22"/>
            </w:rPr>
            <w:t>nter a date.</w:t>
          </w:r>
        </w:p>
      </w:docPartBody>
    </w:docPart>
    <w:docPart>
      <w:docPartPr>
        <w:name w:val="110FCC899C894EAEBAE1EE605080B44D"/>
        <w:category>
          <w:name w:val="General"/>
          <w:gallery w:val="placeholder"/>
        </w:category>
        <w:types>
          <w:type w:val="bbPlcHdr"/>
        </w:types>
        <w:behaviors>
          <w:behavior w:val="content"/>
        </w:behaviors>
        <w:guid w:val="{8A316143-926F-465C-BBB0-4EF09B6D9B97}"/>
      </w:docPartPr>
      <w:docPartBody>
        <w:p w:rsidR="00000000" w:rsidRDefault="00D66B46" w:rsidP="00D66B46">
          <w:pPr>
            <w:pStyle w:val="110FCC899C894EAEBAE1EE605080B44D2"/>
          </w:pPr>
          <w:r w:rsidRPr="00F16F58">
            <w:rPr>
              <w:rStyle w:val="PlaceholderText"/>
              <w:rFonts w:cstheme="minorHAnsi"/>
              <w:color w:val="262626" w:themeColor="text1" w:themeTint="D9"/>
              <w:sz w:val="2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46"/>
    <w:rsid w:val="00D6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B46"/>
    <w:rPr>
      <w:color w:val="808080"/>
    </w:rPr>
  </w:style>
  <w:style w:type="paragraph" w:customStyle="1" w:styleId="41F99BE22FE243E2B7C5297C2B743327">
    <w:name w:val="41F99BE22FE243E2B7C5297C2B743327"/>
    <w:rsid w:val="00D66B46"/>
  </w:style>
  <w:style w:type="paragraph" w:customStyle="1" w:styleId="8E93EB7B706642EEAA6B2E3712A255C3">
    <w:name w:val="8E93EB7B706642EEAA6B2E3712A255C3"/>
    <w:rsid w:val="00D66B46"/>
  </w:style>
  <w:style w:type="paragraph" w:customStyle="1" w:styleId="815B9F2F59FE4E2FB85986832C63F4FE">
    <w:name w:val="815B9F2F59FE4E2FB85986832C63F4FE"/>
    <w:rsid w:val="00D66B46"/>
  </w:style>
  <w:style w:type="paragraph" w:customStyle="1" w:styleId="FEA04F017CF7452EB3ABD4B0D9BE1DA7">
    <w:name w:val="FEA04F017CF7452EB3ABD4B0D9BE1DA7"/>
    <w:rsid w:val="00D66B46"/>
  </w:style>
  <w:style w:type="paragraph" w:customStyle="1" w:styleId="89C24F7995C5478A8C825378863091A1">
    <w:name w:val="89C24F7995C5478A8C825378863091A1"/>
    <w:rsid w:val="00D66B46"/>
  </w:style>
  <w:style w:type="paragraph" w:customStyle="1" w:styleId="8014F04A435B4078A10F24682CB50602">
    <w:name w:val="8014F04A435B4078A10F24682CB50602"/>
    <w:rsid w:val="00D66B46"/>
  </w:style>
  <w:style w:type="paragraph" w:customStyle="1" w:styleId="69B6A29585FE47738334DDDC595264FD">
    <w:name w:val="69B6A29585FE47738334DDDC595264FD"/>
    <w:rsid w:val="00D66B46"/>
  </w:style>
  <w:style w:type="paragraph" w:customStyle="1" w:styleId="110FCC899C894EAEBAE1EE605080B44D">
    <w:name w:val="110FCC899C894EAEBAE1EE605080B44D"/>
    <w:rsid w:val="00D66B46"/>
  </w:style>
  <w:style w:type="paragraph" w:customStyle="1" w:styleId="41F99BE22FE243E2B7C5297C2B7433271">
    <w:name w:val="41F99BE22FE243E2B7C5297C2B7433271"/>
    <w:rsid w:val="00D66B46"/>
    <w:pPr>
      <w:spacing w:after="0" w:line="240" w:lineRule="auto"/>
    </w:pPr>
    <w:rPr>
      <w:rFonts w:eastAsiaTheme="minorHAnsi"/>
      <w:sz w:val="24"/>
      <w:szCs w:val="24"/>
      <w:lang w:val="en-AU"/>
    </w:rPr>
  </w:style>
  <w:style w:type="paragraph" w:customStyle="1" w:styleId="8E93EB7B706642EEAA6B2E3712A255C31">
    <w:name w:val="8E93EB7B706642EEAA6B2E3712A255C31"/>
    <w:rsid w:val="00D66B46"/>
    <w:pPr>
      <w:spacing w:after="0" w:line="240" w:lineRule="auto"/>
    </w:pPr>
    <w:rPr>
      <w:rFonts w:eastAsiaTheme="minorHAnsi"/>
      <w:sz w:val="24"/>
      <w:szCs w:val="24"/>
      <w:lang w:val="en-AU"/>
    </w:rPr>
  </w:style>
  <w:style w:type="paragraph" w:customStyle="1" w:styleId="815B9F2F59FE4E2FB85986832C63F4FE1">
    <w:name w:val="815B9F2F59FE4E2FB85986832C63F4FE1"/>
    <w:rsid w:val="00D66B46"/>
    <w:pPr>
      <w:spacing w:after="0" w:line="240" w:lineRule="auto"/>
    </w:pPr>
    <w:rPr>
      <w:rFonts w:eastAsiaTheme="minorHAnsi"/>
      <w:sz w:val="24"/>
      <w:szCs w:val="24"/>
      <w:lang w:val="en-AU"/>
    </w:rPr>
  </w:style>
  <w:style w:type="paragraph" w:customStyle="1" w:styleId="FEA04F017CF7452EB3ABD4B0D9BE1DA71">
    <w:name w:val="FEA04F017CF7452EB3ABD4B0D9BE1DA71"/>
    <w:rsid w:val="00D66B46"/>
    <w:pPr>
      <w:spacing w:after="0" w:line="240" w:lineRule="auto"/>
    </w:pPr>
    <w:rPr>
      <w:rFonts w:eastAsiaTheme="minorHAnsi"/>
      <w:sz w:val="24"/>
      <w:szCs w:val="24"/>
      <w:lang w:val="en-AU"/>
    </w:rPr>
  </w:style>
  <w:style w:type="paragraph" w:customStyle="1" w:styleId="89C24F7995C5478A8C825378863091A11">
    <w:name w:val="89C24F7995C5478A8C825378863091A11"/>
    <w:rsid w:val="00D66B46"/>
    <w:pPr>
      <w:spacing w:after="0" w:line="240" w:lineRule="auto"/>
    </w:pPr>
    <w:rPr>
      <w:rFonts w:eastAsiaTheme="minorHAnsi"/>
      <w:sz w:val="24"/>
      <w:szCs w:val="24"/>
      <w:lang w:val="en-AU"/>
    </w:rPr>
  </w:style>
  <w:style w:type="paragraph" w:customStyle="1" w:styleId="8014F04A435B4078A10F24682CB506021">
    <w:name w:val="8014F04A435B4078A10F24682CB506021"/>
    <w:rsid w:val="00D66B46"/>
    <w:pPr>
      <w:spacing w:after="0" w:line="240" w:lineRule="auto"/>
    </w:pPr>
    <w:rPr>
      <w:rFonts w:eastAsiaTheme="minorHAnsi"/>
      <w:sz w:val="24"/>
      <w:szCs w:val="24"/>
      <w:lang w:val="en-AU"/>
    </w:rPr>
  </w:style>
  <w:style w:type="paragraph" w:customStyle="1" w:styleId="69B6A29585FE47738334DDDC595264FD1">
    <w:name w:val="69B6A29585FE47738334DDDC595264FD1"/>
    <w:rsid w:val="00D66B46"/>
    <w:pPr>
      <w:spacing w:after="0" w:line="240" w:lineRule="auto"/>
    </w:pPr>
    <w:rPr>
      <w:rFonts w:eastAsiaTheme="minorHAnsi"/>
      <w:sz w:val="24"/>
      <w:szCs w:val="24"/>
      <w:lang w:val="en-AU"/>
    </w:rPr>
  </w:style>
  <w:style w:type="paragraph" w:customStyle="1" w:styleId="110FCC899C894EAEBAE1EE605080B44D1">
    <w:name w:val="110FCC899C894EAEBAE1EE605080B44D1"/>
    <w:rsid w:val="00D66B46"/>
    <w:pPr>
      <w:spacing w:after="0" w:line="240" w:lineRule="auto"/>
    </w:pPr>
    <w:rPr>
      <w:rFonts w:eastAsiaTheme="minorHAnsi"/>
      <w:sz w:val="24"/>
      <w:szCs w:val="24"/>
      <w:lang w:val="en-AU"/>
    </w:rPr>
  </w:style>
  <w:style w:type="paragraph" w:customStyle="1" w:styleId="41F99BE22FE243E2B7C5297C2B7433272">
    <w:name w:val="41F99BE22FE243E2B7C5297C2B7433272"/>
    <w:rsid w:val="00D66B46"/>
    <w:pPr>
      <w:spacing w:after="0" w:line="240" w:lineRule="auto"/>
    </w:pPr>
    <w:rPr>
      <w:rFonts w:eastAsiaTheme="minorHAnsi"/>
      <w:sz w:val="24"/>
      <w:szCs w:val="24"/>
      <w:lang w:val="en-AU"/>
    </w:rPr>
  </w:style>
  <w:style w:type="paragraph" w:customStyle="1" w:styleId="8E93EB7B706642EEAA6B2E3712A255C32">
    <w:name w:val="8E93EB7B706642EEAA6B2E3712A255C32"/>
    <w:rsid w:val="00D66B46"/>
    <w:pPr>
      <w:spacing w:after="0" w:line="240" w:lineRule="auto"/>
    </w:pPr>
    <w:rPr>
      <w:rFonts w:eastAsiaTheme="minorHAnsi"/>
      <w:sz w:val="24"/>
      <w:szCs w:val="24"/>
      <w:lang w:val="en-AU"/>
    </w:rPr>
  </w:style>
  <w:style w:type="paragraph" w:customStyle="1" w:styleId="815B9F2F59FE4E2FB85986832C63F4FE2">
    <w:name w:val="815B9F2F59FE4E2FB85986832C63F4FE2"/>
    <w:rsid w:val="00D66B46"/>
    <w:pPr>
      <w:spacing w:after="0" w:line="240" w:lineRule="auto"/>
    </w:pPr>
    <w:rPr>
      <w:rFonts w:eastAsiaTheme="minorHAnsi"/>
      <w:sz w:val="24"/>
      <w:szCs w:val="24"/>
      <w:lang w:val="en-AU"/>
    </w:rPr>
  </w:style>
  <w:style w:type="paragraph" w:customStyle="1" w:styleId="FEA04F017CF7452EB3ABD4B0D9BE1DA72">
    <w:name w:val="FEA04F017CF7452EB3ABD4B0D9BE1DA72"/>
    <w:rsid w:val="00D66B46"/>
    <w:pPr>
      <w:spacing w:after="0" w:line="240" w:lineRule="auto"/>
    </w:pPr>
    <w:rPr>
      <w:rFonts w:eastAsiaTheme="minorHAnsi"/>
      <w:sz w:val="24"/>
      <w:szCs w:val="24"/>
      <w:lang w:val="en-AU"/>
    </w:rPr>
  </w:style>
  <w:style w:type="paragraph" w:customStyle="1" w:styleId="89C24F7995C5478A8C825378863091A12">
    <w:name w:val="89C24F7995C5478A8C825378863091A12"/>
    <w:rsid w:val="00D66B46"/>
    <w:pPr>
      <w:spacing w:after="0" w:line="240" w:lineRule="auto"/>
    </w:pPr>
    <w:rPr>
      <w:rFonts w:eastAsiaTheme="minorHAnsi"/>
      <w:sz w:val="24"/>
      <w:szCs w:val="24"/>
      <w:lang w:val="en-AU"/>
    </w:rPr>
  </w:style>
  <w:style w:type="paragraph" w:customStyle="1" w:styleId="8014F04A435B4078A10F24682CB506022">
    <w:name w:val="8014F04A435B4078A10F24682CB506022"/>
    <w:rsid w:val="00D66B46"/>
    <w:pPr>
      <w:spacing w:after="0" w:line="240" w:lineRule="auto"/>
    </w:pPr>
    <w:rPr>
      <w:rFonts w:eastAsiaTheme="minorHAnsi"/>
      <w:sz w:val="24"/>
      <w:szCs w:val="24"/>
      <w:lang w:val="en-AU"/>
    </w:rPr>
  </w:style>
  <w:style w:type="paragraph" w:customStyle="1" w:styleId="69B6A29585FE47738334DDDC595264FD2">
    <w:name w:val="69B6A29585FE47738334DDDC595264FD2"/>
    <w:rsid w:val="00D66B46"/>
    <w:pPr>
      <w:spacing w:after="0" w:line="240" w:lineRule="auto"/>
    </w:pPr>
    <w:rPr>
      <w:rFonts w:eastAsiaTheme="minorHAnsi"/>
      <w:sz w:val="24"/>
      <w:szCs w:val="24"/>
      <w:lang w:val="en-AU"/>
    </w:rPr>
  </w:style>
  <w:style w:type="paragraph" w:customStyle="1" w:styleId="110FCC899C894EAEBAE1EE605080B44D2">
    <w:name w:val="110FCC899C894EAEBAE1EE605080B44D2"/>
    <w:rsid w:val="00D66B46"/>
    <w:pPr>
      <w:spacing w:after="0" w:line="240" w:lineRule="auto"/>
    </w:pPr>
    <w:rPr>
      <w:rFonts w:eastAsiaTheme="minorHAnsi"/>
      <w:sz w:val="24"/>
      <w:szCs w:val="24"/>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214C54A8CE084CA3DABFAA58BDD0D9" ma:contentTypeVersion="13" ma:contentTypeDescription="Create a new document." ma:contentTypeScope="" ma:versionID="e6566e8d6b49437c6679e2e604bc63d4">
  <xsd:schema xmlns:xsd="http://www.w3.org/2001/XMLSchema" xmlns:xs="http://www.w3.org/2001/XMLSchema" xmlns:p="http://schemas.microsoft.com/office/2006/metadata/properties" xmlns:ns3="01da5c00-7397-4080-8181-f9c8a4d82501" xmlns:ns4="2cddc300-bffc-4cf6-a25e-6a6b230f679a" targetNamespace="http://schemas.microsoft.com/office/2006/metadata/properties" ma:root="true" ma:fieldsID="85c5c44a8d0b32033bd6fd11a76bfaf8" ns3:_="" ns4:_="">
    <xsd:import namespace="01da5c00-7397-4080-8181-f9c8a4d82501"/>
    <xsd:import namespace="2cddc300-bffc-4cf6-a25e-6a6b230f67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a5c00-7397-4080-8181-f9c8a4d82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ddc300-bffc-4cf6-a25e-6a6b230f67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750DD-4E2E-458F-B969-DC57B9EBA5F0}">
  <ds:schemaRefs>
    <ds:schemaRef ds:uri="http://schemas.microsoft.com/sharepoint/v3/contenttype/forms"/>
  </ds:schemaRefs>
</ds:datastoreItem>
</file>

<file path=customXml/itemProps2.xml><?xml version="1.0" encoding="utf-8"?>
<ds:datastoreItem xmlns:ds="http://schemas.openxmlformats.org/officeDocument/2006/customXml" ds:itemID="{4EA8482F-067B-427F-B410-47B08D1C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a5c00-7397-4080-8181-f9c8a4d82501"/>
    <ds:schemaRef ds:uri="2cddc300-bffc-4cf6-a25e-6a6b230f6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BD7FA-9B2B-437D-88F7-BECD533ACF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Vaisey</dc:creator>
  <cp:keywords/>
  <dc:description/>
  <cp:lastModifiedBy>Rachel Canaway</cp:lastModifiedBy>
  <cp:revision>9</cp:revision>
  <dcterms:created xsi:type="dcterms:W3CDTF">2020-08-28T04:06:00Z</dcterms:created>
  <dcterms:modified xsi:type="dcterms:W3CDTF">2020-08-28T04:59:00Z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0x01010092214C54A8CE084CA3DABFAA58BDD0D9</vt:lpwstr>
  </property>
</Properties>
</file>