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611B3B84" wp14:paraId="1BDC7D20" wp14:textId="5AD1D7EC">
      <w:pPr>
        <w:spacing w:before="0" w:beforeAutospacing="off" w:after="360" w:afterAutospacing="off"/>
        <w:rPr>
          <w:rFonts w:ascii="Times New Roman" w:hAnsi="Times New Roman" w:eastAsia="Times New Roman" w:cs="Times New Roman"/>
          <w:noProof w:val="0"/>
          <w:sz w:val="28"/>
          <w:szCs w:val="28"/>
          <w:lang w:val="en-US"/>
        </w:rPr>
      </w:pPr>
      <w:r w:rsidRPr="611B3B84" w:rsidR="3E8C3A86">
        <w:rPr>
          <w:rFonts w:ascii="Times New Roman" w:hAnsi="Times New Roman" w:eastAsia="Times New Roman" w:cs="Times New Roman"/>
          <w:noProof w:val="0"/>
          <w:sz w:val="28"/>
          <w:szCs w:val="28"/>
          <w:lang w:val="en-US"/>
        </w:rPr>
        <w:t xml:space="preserve">Hi, my name is Dr. Julia Francis. </w:t>
      </w:r>
      <w:bookmarkStart w:name="_Int_xMTJYE2s" w:id="1439572688"/>
      <w:r w:rsidRPr="611B3B84" w:rsidR="3E8C3A86">
        <w:rPr>
          <w:rFonts w:ascii="Times New Roman" w:hAnsi="Times New Roman" w:eastAsia="Times New Roman" w:cs="Times New Roman"/>
          <w:noProof w:val="0"/>
          <w:sz w:val="28"/>
          <w:szCs w:val="28"/>
          <w:lang w:val="en-US"/>
        </w:rPr>
        <w:t>I'm one of the obstetricians at The Mercy and I'm going to talk you through the pregnancy journey and milestones for pregnancy care.</w:t>
      </w:r>
      <w:bookmarkEnd w:id="1439572688"/>
      <w:r w:rsidRPr="611B3B84" w:rsidR="3E8C3A86">
        <w:rPr>
          <w:rFonts w:ascii="Times New Roman" w:hAnsi="Times New Roman" w:eastAsia="Times New Roman" w:cs="Times New Roman"/>
          <w:noProof w:val="0"/>
          <w:sz w:val="28"/>
          <w:szCs w:val="28"/>
          <w:lang w:val="en-US"/>
        </w:rPr>
        <w:t xml:space="preserve"> </w:t>
      </w:r>
    </w:p>
    <w:p xmlns:wp14="http://schemas.microsoft.com/office/word/2010/wordml" w:rsidP="611B3B84" wp14:paraId="38F72AB7" wp14:textId="7FD9FECF">
      <w:pPr>
        <w:spacing w:before="0" w:beforeAutospacing="off" w:after="360" w:afterAutospacing="off"/>
        <w:rPr>
          <w:rFonts w:ascii="Times New Roman" w:hAnsi="Times New Roman" w:eastAsia="Times New Roman" w:cs="Times New Roman"/>
          <w:noProof w:val="0"/>
          <w:sz w:val="28"/>
          <w:szCs w:val="28"/>
          <w:lang w:val="en-US"/>
        </w:rPr>
      </w:pPr>
      <w:r w:rsidRPr="611B3B84" w:rsidR="3E8C3A86">
        <w:rPr>
          <w:rFonts w:ascii="Times New Roman" w:hAnsi="Times New Roman" w:eastAsia="Times New Roman" w:cs="Times New Roman"/>
          <w:noProof w:val="0"/>
          <w:sz w:val="28"/>
          <w:szCs w:val="28"/>
          <w:lang w:val="en-US"/>
        </w:rPr>
        <w:t>The booking visit provides a unique opportunity to set up pregnancy care, to review any maternal medical conditions which may impact on pregnancy, and to particularly screen for women at risk in pregnancy who may require special or additional care in pregnancy.</w:t>
      </w:r>
    </w:p>
    <w:p xmlns:wp14="http://schemas.microsoft.com/office/word/2010/wordml" w:rsidP="10695938" wp14:paraId="29BAC283" wp14:textId="3F4F76C0">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The first visit should involve confirmation of the pregnancy</w:t>
      </w:r>
      <w:r w:rsidRPr="10695938" w:rsidR="5464CCFA">
        <w:rPr>
          <w:rFonts w:ascii="Times New Roman" w:hAnsi="Times New Roman" w:eastAsia="Times New Roman" w:cs="Times New Roman"/>
          <w:noProof w:val="0"/>
          <w:sz w:val="28"/>
          <w:szCs w:val="28"/>
          <w:lang w:val="en-US"/>
        </w:rPr>
        <w:t>,</w:t>
      </w:r>
      <w:r w:rsidRPr="10695938" w:rsidR="3E8C3A86">
        <w:rPr>
          <w:rFonts w:ascii="Times New Roman" w:hAnsi="Times New Roman" w:eastAsia="Times New Roman" w:cs="Times New Roman"/>
          <w:noProof w:val="0"/>
          <w:sz w:val="28"/>
          <w:szCs w:val="28"/>
          <w:lang w:val="en-US"/>
        </w:rPr>
        <w:t xml:space="preserve"> either via urine or serum beta </w:t>
      </w:r>
      <w:r w:rsidRPr="10695938" w:rsidR="3E8C3A86">
        <w:rPr>
          <w:rFonts w:ascii="Times New Roman" w:hAnsi="Times New Roman" w:eastAsia="Times New Roman" w:cs="Times New Roman"/>
          <w:noProof w:val="0"/>
          <w:sz w:val="28"/>
          <w:szCs w:val="28"/>
          <w:lang w:val="en-US"/>
        </w:rPr>
        <w:t>H</w:t>
      </w:r>
      <w:r w:rsidRPr="10695938" w:rsidR="4645FEAD">
        <w:rPr>
          <w:rFonts w:ascii="Times New Roman" w:hAnsi="Times New Roman" w:eastAsia="Times New Roman" w:cs="Times New Roman"/>
          <w:noProof w:val="0"/>
          <w:sz w:val="28"/>
          <w:szCs w:val="28"/>
          <w:lang w:val="en-US"/>
        </w:rPr>
        <w:t>c</w:t>
      </w:r>
      <w:r w:rsidRPr="10695938" w:rsidR="3E8C3A86">
        <w:rPr>
          <w:rFonts w:ascii="Times New Roman" w:hAnsi="Times New Roman" w:eastAsia="Times New Roman" w:cs="Times New Roman"/>
          <w:noProof w:val="0"/>
          <w:sz w:val="28"/>
          <w:szCs w:val="28"/>
          <w:lang w:val="en-US"/>
        </w:rPr>
        <w:t>G</w:t>
      </w:r>
      <w:r w:rsidRPr="10695938" w:rsidR="3E8C3A86">
        <w:rPr>
          <w:rFonts w:ascii="Times New Roman" w:hAnsi="Times New Roman" w:eastAsia="Times New Roman" w:cs="Times New Roman"/>
          <w:noProof w:val="0"/>
          <w:sz w:val="28"/>
          <w:szCs w:val="28"/>
          <w:lang w:val="en-US"/>
        </w:rPr>
        <w:t xml:space="preserve">, and </w:t>
      </w:r>
      <w:r w:rsidRPr="10695938" w:rsidR="3E8C3A86">
        <w:rPr>
          <w:rFonts w:ascii="Times New Roman" w:hAnsi="Times New Roman" w:eastAsia="Times New Roman" w:cs="Times New Roman"/>
          <w:noProof w:val="0"/>
          <w:sz w:val="28"/>
          <w:szCs w:val="28"/>
          <w:lang w:val="en-US"/>
        </w:rPr>
        <w:t xml:space="preserve">calculation of the best estimate of the date of delivery. A comprehensive clinical and psychosocial history should then be undertaken, particularly screening for women at risk of </w:t>
      </w:r>
      <w:r w:rsidRPr="10695938" w:rsidR="3E8C3A86">
        <w:rPr>
          <w:rFonts w:ascii="Times New Roman" w:hAnsi="Times New Roman" w:eastAsia="Times New Roman" w:cs="Times New Roman"/>
          <w:noProof w:val="0"/>
          <w:sz w:val="28"/>
          <w:szCs w:val="28"/>
          <w:lang w:val="en-US"/>
        </w:rPr>
        <w:t>pre</w:t>
      </w:r>
      <w:r w:rsidRPr="10695938" w:rsidR="38081187">
        <w:rPr>
          <w:rFonts w:ascii="Times New Roman" w:hAnsi="Times New Roman" w:eastAsia="Times New Roman" w:cs="Times New Roman"/>
          <w:noProof w:val="0"/>
          <w:sz w:val="28"/>
          <w:szCs w:val="28"/>
          <w:lang w:val="en-US"/>
        </w:rPr>
        <w:t>-</w:t>
      </w:r>
      <w:r w:rsidRPr="10695938" w:rsidR="3E8C3A86">
        <w:rPr>
          <w:rFonts w:ascii="Times New Roman" w:hAnsi="Times New Roman" w:eastAsia="Times New Roman" w:cs="Times New Roman"/>
          <w:noProof w:val="0"/>
          <w:sz w:val="28"/>
          <w:szCs w:val="28"/>
          <w:lang w:val="en-US"/>
        </w:rPr>
        <w:t>eclampsia</w:t>
      </w:r>
      <w:r w:rsidRPr="10695938" w:rsidR="3E8C3A86">
        <w:rPr>
          <w:rFonts w:ascii="Times New Roman" w:hAnsi="Times New Roman" w:eastAsia="Times New Roman" w:cs="Times New Roman"/>
          <w:noProof w:val="0"/>
          <w:sz w:val="28"/>
          <w:szCs w:val="28"/>
          <w:lang w:val="en-US"/>
        </w:rPr>
        <w:t>, fetal growth restriction, preterm birth, gestational diabetes.</w:t>
      </w:r>
      <w:r w:rsidRPr="10695938" w:rsidR="38F413A9">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 xml:space="preserve">or any maternal medical conditions that may require extra or </w:t>
      </w:r>
      <w:r w:rsidRPr="10695938" w:rsidR="3E8C3A86">
        <w:rPr>
          <w:rFonts w:ascii="Times New Roman" w:hAnsi="Times New Roman" w:eastAsia="Times New Roman" w:cs="Times New Roman"/>
          <w:noProof w:val="0"/>
          <w:sz w:val="28"/>
          <w:szCs w:val="28"/>
          <w:lang w:val="en-US"/>
        </w:rPr>
        <w:t>special care</w:t>
      </w:r>
      <w:r w:rsidRPr="10695938" w:rsidR="3E8C3A86">
        <w:rPr>
          <w:rFonts w:ascii="Times New Roman" w:hAnsi="Times New Roman" w:eastAsia="Times New Roman" w:cs="Times New Roman"/>
          <w:noProof w:val="0"/>
          <w:sz w:val="28"/>
          <w:szCs w:val="28"/>
          <w:lang w:val="en-US"/>
        </w:rPr>
        <w:t xml:space="preserve"> in the pregnancy. The pregnancy history will be covered in a separate podcast.</w:t>
      </w:r>
    </w:p>
    <w:p xmlns:wp14="http://schemas.microsoft.com/office/word/2010/wordml" w:rsidP="10695938" wp14:paraId="37E5DF08" wp14:textId="0CD07E59">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 xml:space="preserve"> Your clinical assessment then should involve an assessment of </w:t>
      </w:r>
      <w:bookmarkStart w:name="_Int_wcmAhJgG" w:id="5128094"/>
      <w:r w:rsidRPr="10695938" w:rsidR="3E8C3A86">
        <w:rPr>
          <w:rFonts w:ascii="Times New Roman" w:hAnsi="Times New Roman" w:eastAsia="Times New Roman" w:cs="Times New Roman"/>
          <w:noProof w:val="0"/>
          <w:sz w:val="28"/>
          <w:szCs w:val="28"/>
          <w:lang w:val="en-US"/>
        </w:rPr>
        <w:t>BMI</w:t>
      </w:r>
      <w:bookmarkEnd w:id="5128094"/>
      <w:r w:rsidRPr="10695938" w:rsidR="3E8C3A86">
        <w:rPr>
          <w:rFonts w:ascii="Times New Roman" w:hAnsi="Times New Roman" w:eastAsia="Times New Roman" w:cs="Times New Roman"/>
          <w:noProof w:val="0"/>
          <w:sz w:val="28"/>
          <w:szCs w:val="28"/>
          <w:lang w:val="en-US"/>
        </w:rPr>
        <w:t>, so maternal height and weight, recording of the booking blood pressure, a</w:t>
      </w:r>
      <w:r w:rsidRPr="10695938" w:rsidR="54E3851D">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 xml:space="preserve">cardiovascular, respiratory and thyroid examination, discussion with the woman about importance of breast </w:t>
      </w:r>
      <w:r w:rsidRPr="10695938" w:rsidR="188F50AA">
        <w:rPr>
          <w:rFonts w:ascii="Times New Roman" w:hAnsi="Times New Roman" w:eastAsia="Times New Roman" w:cs="Times New Roman"/>
          <w:noProof w:val="0"/>
          <w:sz w:val="28"/>
          <w:szCs w:val="28"/>
          <w:lang w:val="en-US"/>
        </w:rPr>
        <w:t>self-examination</w:t>
      </w:r>
      <w:r w:rsidRPr="10695938" w:rsidR="3E8C3A86">
        <w:rPr>
          <w:rFonts w:ascii="Times New Roman" w:hAnsi="Times New Roman" w:eastAsia="Times New Roman" w:cs="Times New Roman"/>
          <w:noProof w:val="0"/>
          <w:sz w:val="28"/>
          <w:szCs w:val="28"/>
          <w:lang w:val="en-US"/>
        </w:rPr>
        <w:t xml:space="preserve"> and attention to any breast changes, and target examination of the breasts in women at risk of malignancy, those with a previous history, strong family history, or any clinical concerns.</w:t>
      </w:r>
    </w:p>
    <w:p xmlns:wp14="http://schemas.microsoft.com/office/word/2010/wordml" w:rsidP="10695938" wp14:paraId="342ED5CB" wp14:textId="68198412">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 xml:space="preserve">You should then perform an abdominal palpation and confirm the fetal heart with a Doppler or ultrasound </w:t>
      </w:r>
      <w:r w:rsidRPr="10695938" w:rsidR="3E8C3A86">
        <w:rPr>
          <w:rFonts w:ascii="Times New Roman" w:hAnsi="Times New Roman" w:eastAsia="Times New Roman" w:cs="Times New Roman"/>
          <w:noProof w:val="0"/>
          <w:color w:val="808080" w:themeColor="background1" w:themeTint="FF" w:themeShade="80"/>
          <w:sz w:val="28"/>
          <w:szCs w:val="28"/>
          <w:lang w:val="en-US"/>
        </w:rPr>
        <w:t>d</w:t>
      </w:r>
      <w:r w:rsidRPr="10695938" w:rsidR="3E8C3A86">
        <w:rPr>
          <w:rFonts w:ascii="Times New Roman" w:hAnsi="Times New Roman" w:eastAsia="Times New Roman" w:cs="Times New Roman"/>
          <w:noProof w:val="0"/>
          <w:sz w:val="28"/>
          <w:szCs w:val="28"/>
          <w:lang w:val="en-US"/>
        </w:rPr>
        <w:t xml:space="preserve">epending on the gestation. Review of the routine antenatal investigation should be undertaken. These include an </w:t>
      </w:r>
      <w:r w:rsidRPr="10695938" w:rsidR="3E8C3A86">
        <w:rPr>
          <w:rFonts w:ascii="Times New Roman" w:hAnsi="Times New Roman" w:eastAsia="Times New Roman" w:cs="Times New Roman"/>
          <w:noProof w:val="0"/>
          <w:sz w:val="28"/>
          <w:szCs w:val="28"/>
          <w:lang w:val="en-US"/>
        </w:rPr>
        <w:t>FBE</w:t>
      </w:r>
      <w:r w:rsidRPr="10695938" w:rsidR="3E8C3A86">
        <w:rPr>
          <w:rFonts w:ascii="Times New Roman" w:hAnsi="Times New Roman" w:eastAsia="Times New Roman" w:cs="Times New Roman"/>
          <w:noProof w:val="0"/>
          <w:sz w:val="28"/>
          <w:szCs w:val="28"/>
          <w:lang w:val="en-US"/>
        </w:rPr>
        <w:t xml:space="preserve"> with particular attention to the haemoglobin to exclude underlying anemia. The MCV is a screening test for thalassemia, noting that an MCV less than 80 at booking is a prompt for both maternal and paternal </w:t>
      </w:r>
      <w:r w:rsidRPr="10695938" w:rsidR="3884B900">
        <w:rPr>
          <w:rFonts w:ascii="Times New Roman" w:hAnsi="Times New Roman" w:eastAsia="Times New Roman" w:cs="Times New Roman"/>
          <w:noProof w:val="0"/>
          <w:sz w:val="28"/>
          <w:szCs w:val="28"/>
          <w:lang w:val="en-US"/>
        </w:rPr>
        <w:t>ha</w:t>
      </w:r>
      <w:r w:rsidRPr="10695938" w:rsidR="3E8C3A86">
        <w:rPr>
          <w:rFonts w:ascii="Times New Roman" w:hAnsi="Times New Roman" w:eastAsia="Times New Roman" w:cs="Times New Roman"/>
          <w:noProof w:val="0"/>
          <w:sz w:val="28"/>
          <w:szCs w:val="28"/>
          <w:lang w:val="en-US"/>
        </w:rPr>
        <w:t xml:space="preserve">emoglobin electrophoresis and DNA studies, review of the platelets to exclude any underlying thrombocytopenia, which may </w:t>
      </w:r>
      <w:r w:rsidRPr="10695938" w:rsidR="3E8C3A86">
        <w:rPr>
          <w:rFonts w:ascii="Times New Roman" w:hAnsi="Times New Roman" w:eastAsia="Times New Roman" w:cs="Times New Roman"/>
          <w:noProof w:val="0"/>
          <w:sz w:val="28"/>
          <w:szCs w:val="28"/>
          <w:lang w:val="en-US"/>
        </w:rPr>
        <w:t>indicate</w:t>
      </w:r>
      <w:r w:rsidRPr="10695938" w:rsidR="3E8C3A86">
        <w:rPr>
          <w:rFonts w:ascii="Times New Roman" w:hAnsi="Times New Roman" w:eastAsia="Times New Roman" w:cs="Times New Roman"/>
          <w:noProof w:val="0"/>
          <w:sz w:val="28"/>
          <w:szCs w:val="28"/>
          <w:lang w:val="en-US"/>
        </w:rPr>
        <w:t xml:space="preserve"> ITP or another maternal medical condition.</w:t>
      </w:r>
    </w:p>
    <w:p xmlns:wp14="http://schemas.microsoft.com/office/word/2010/wordml" w:rsidP="10695938" wp14:paraId="6713314B" wp14:textId="0F723609">
      <w:pPr>
        <w:pStyle w:val="Normal"/>
        <w:suppressLineNumbers w:val="0"/>
        <w:bidi w:val="0"/>
        <w:spacing w:before="0" w:beforeAutospacing="off" w:after="360" w:afterAutospacing="off" w:line="279" w:lineRule="auto"/>
        <w:ind w:left="0" w:right="0"/>
        <w:jc w:val="left"/>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 xml:space="preserve">You should review the blood group and antibody screen, in particular discussing </w:t>
      </w:r>
      <w:r w:rsidRPr="10695938" w:rsidR="36E22CF2">
        <w:rPr>
          <w:rFonts w:ascii="Times New Roman" w:hAnsi="Times New Roman" w:eastAsia="Times New Roman" w:cs="Times New Roman"/>
          <w:noProof w:val="0"/>
          <w:sz w:val="28"/>
          <w:szCs w:val="28"/>
          <w:lang w:val="en-US"/>
        </w:rPr>
        <w:t>r</w:t>
      </w:r>
      <w:r w:rsidRPr="10695938" w:rsidR="58AE57EB">
        <w:rPr>
          <w:rFonts w:ascii="Times New Roman" w:hAnsi="Times New Roman" w:eastAsia="Times New Roman" w:cs="Times New Roman"/>
          <w:noProof w:val="0"/>
          <w:sz w:val="28"/>
          <w:szCs w:val="28"/>
          <w:lang w:val="en-US"/>
        </w:rPr>
        <w:t>hesus</w:t>
      </w:r>
      <w:r w:rsidRPr="10695938" w:rsidR="3E8C3A86">
        <w:rPr>
          <w:rFonts w:ascii="Times New Roman" w:hAnsi="Times New Roman" w:eastAsia="Times New Roman" w:cs="Times New Roman"/>
          <w:noProof w:val="0"/>
          <w:sz w:val="28"/>
          <w:szCs w:val="28"/>
          <w:lang w:val="en-US"/>
        </w:rPr>
        <w:t xml:space="preserve"> negative status and importance of anti</w:t>
      </w:r>
      <w:r w:rsidRPr="10695938" w:rsidR="35E8F6AB">
        <w:rPr>
          <w:rFonts w:ascii="Times New Roman" w:hAnsi="Times New Roman" w:eastAsia="Times New Roman" w:cs="Times New Roman"/>
          <w:noProof w:val="0"/>
          <w:sz w:val="28"/>
          <w:szCs w:val="28"/>
          <w:lang w:val="en-US"/>
        </w:rPr>
        <w:t xml:space="preserve">-d </w:t>
      </w:r>
      <w:r w:rsidRPr="10695938" w:rsidR="3E8C3A86">
        <w:rPr>
          <w:rFonts w:ascii="Times New Roman" w:hAnsi="Times New Roman" w:eastAsia="Times New Roman" w:cs="Times New Roman"/>
          <w:noProof w:val="0"/>
          <w:sz w:val="28"/>
          <w:szCs w:val="28"/>
          <w:lang w:val="en-US"/>
        </w:rPr>
        <w:t>prophylaxis if this applies.</w:t>
      </w:r>
      <w:r w:rsidRPr="10695938" w:rsidR="3E8C3A86">
        <w:rPr>
          <w:rFonts w:ascii="Times New Roman" w:hAnsi="Times New Roman" w:eastAsia="Times New Roman" w:cs="Times New Roman"/>
          <w:noProof w:val="0"/>
          <w:sz w:val="28"/>
          <w:szCs w:val="28"/>
          <w:lang w:val="en-US"/>
        </w:rPr>
        <w:t xml:space="preserve"> Review of the infectious screenings, so rubella, syphilis, hepatitis B, C, HIV, and targeted varicella serology for those women without a clinical history of chickenpox.</w:t>
      </w:r>
    </w:p>
    <w:p xmlns:wp14="http://schemas.microsoft.com/office/word/2010/wordml" w:rsidP="669CA0F1" wp14:paraId="7609A9B0" wp14:textId="0AD99D52">
      <w:pPr>
        <w:spacing w:before="0" w:beforeAutospacing="off" w:after="360" w:afterAutospacing="off"/>
      </w:pPr>
      <w:r w:rsidRPr="10695938" w:rsidR="3E8C3A86">
        <w:rPr>
          <w:rFonts w:ascii="Times New Roman" w:hAnsi="Times New Roman" w:eastAsia="Times New Roman" w:cs="Times New Roman"/>
          <w:noProof w:val="0"/>
          <w:sz w:val="28"/>
          <w:szCs w:val="28"/>
          <w:lang w:val="en-US"/>
        </w:rPr>
        <w:t xml:space="preserve">Review of the urine MCS to exclude asymptomatic </w:t>
      </w:r>
      <w:bookmarkStart w:name="_Int_ICerxGBV" w:id="1885871807"/>
      <w:r w:rsidRPr="10695938" w:rsidR="3E8C3A86">
        <w:rPr>
          <w:rFonts w:ascii="Times New Roman" w:hAnsi="Times New Roman" w:eastAsia="Times New Roman" w:cs="Times New Roman"/>
          <w:noProof w:val="0"/>
          <w:sz w:val="28"/>
          <w:szCs w:val="28"/>
          <w:lang w:val="en-US"/>
        </w:rPr>
        <w:t>bacter</w:t>
      </w:r>
      <w:r w:rsidRPr="10695938" w:rsidR="1DF63C7A">
        <w:rPr>
          <w:rFonts w:ascii="Times New Roman" w:hAnsi="Times New Roman" w:eastAsia="Times New Roman" w:cs="Times New Roman"/>
          <w:noProof w:val="0"/>
          <w:sz w:val="28"/>
          <w:szCs w:val="28"/>
          <w:lang w:val="en-US"/>
        </w:rPr>
        <w:t>ur</w:t>
      </w:r>
      <w:r w:rsidRPr="10695938" w:rsidR="3E8C3A86">
        <w:rPr>
          <w:rFonts w:ascii="Times New Roman" w:hAnsi="Times New Roman" w:eastAsia="Times New Roman" w:cs="Times New Roman"/>
          <w:noProof w:val="0"/>
          <w:sz w:val="28"/>
          <w:szCs w:val="28"/>
          <w:lang w:val="en-US"/>
        </w:rPr>
        <w:t>ia</w:t>
      </w:r>
      <w:bookmarkEnd w:id="1885871807"/>
      <w:r w:rsidRPr="10695938" w:rsidR="3E8C3A86">
        <w:rPr>
          <w:rFonts w:ascii="Times New Roman" w:hAnsi="Times New Roman" w:eastAsia="Times New Roman" w:cs="Times New Roman"/>
          <w:noProof w:val="0"/>
          <w:sz w:val="28"/>
          <w:szCs w:val="28"/>
          <w:lang w:val="en-US"/>
        </w:rPr>
        <w:t xml:space="preserve"> and review of the cervical screening</w:t>
      </w:r>
      <w:r w:rsidRPr="10695938" w:rsidR="4A04F574">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test history and performance of this test at the booking visit if it is overdue. We also then recommend review of and consideration of CMV and Parvo virus screening for women at risk, particularly those who work in childcare or early school settings and a TSH for women at risk of thyroid disease.</w:t>
      </w:r>
    </w:p>
    <w:p xmlns:wp14="http://schemas.microsoft.com/office/word/2010/wordml" w:rsidP="669CA0F1" wp14:paraId="6AA8E905" wp14:textId="5894A55C">
      <w:pPr>
        <w:spacing w:before="0" w:beforeAutospacing="off" w:after="360" w:afterAutospacing="off"/>
      </w:pPr>
      <w:r w:rsidRPr="10695938" w:rsidR="3E8C3A86">
        <w:rPr>
          <w:rFonts w:ascii="Times New Roman" w:hAnsi="Times New Roman" w:eastAsia="Times New Roman" w:cs="Times New Roman"/>
          <w:noProof w:val="0"/>
          <w:sz w:val="28"/>
          <w:szCs w:val="28"/>
          <w:lang w:val="en-US"/>
        </w:rPr>
        <w:t xml:space="preserve">You should then discuss with the patient and her support person the options for reproductive carrier screening and aneuploidy screening. </w:t>
      </w:r>
    </w:p>
    <w:p xmlns:wp14="http://schemas.microsoft.com/office/word/2010/wordml" w:rsidP="10695938" wp14:paraId="3DB3F501" wp14:textId="1FDA66C1">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 xml:space="preserve">In terms of general advice in </w:t>
      </w:r>
      <w:r w:rsidRPr="10695938" w:rsidR="3E8C3A86">
        <w:rPr>
          <w:rFonts w:ascii="Times New Roman" w:hAnsi="Times New Roman" w:eastAsia="Times New Roman" w:cs="Times New Roman"/>
          <w:noProof w:val="0"/>
          <w:sz w:val="28"/>
          <w:szCs w:val="28"/>
          <w:lang w:val="en-US"/>
        </w:rPr>
        <w:t>the pregnancy</w:t>
      </w:r>
      <w:r w:rsidRPr="10695938" w:rsidR="3E8C3A86">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it's</w:t>
      </w:r>
      <w:r w:rsidRPr="10695938" w:rsidR="3E8C3A86">
        <w:rPr>
          <w:rFonts w:ascii="Times New Roman" w:hAnsi="Times New Roman" w:eastAsia="Times New Roman" w:cs="Times New Roman"/>
          <w:noProof w:val="0"/>
          <w:sz w:val="28"/>
          <w:szCs w:val="28"/>
          <w:lang w:val="en-US"/>
        </w:rPr>
        <w:t xml:space="preserve"> important to discuss avoidance of teratogens. </w:t>
      </w:r>
      <w:r w:rsidRPr="10695938" w:rsidR="3E8C3A86">
        <w:rPr>
          <w:rFonts w:ascii="Times New Roman" w:hAnsi="Times New Roman" w:eastAsia="Times New Roman" w:cs="Times New Roman"/>
          <w:noProof w:val="0"/>
          <w:sz w:val="28"/>
          <w:szCs w:val="28"/>
          <w:lang w:val="en-US"/>
        </w:rPr>
        <w:t>They are things like high dose x ray, alcohol, cigarette smoke.</w:t>
      </w:r>
    </w:p>
    <w:p xmlns:wp14="http://schemas.microsoft.com/office/word/2010/wordml" w:rsidP="10695938" wp14:paraId="1DAEF689" wp14:textId="2C156F68">
      <w:pPr>
        <w:spacing w:before="0" w:beforeAutospacing="off" w:after="360" w:afterAutospacing="off"/>
        <w:rPr>
          <w:rFonts w:ascii="Times New Roman" w:hAnsi="Times New Roman" w:eastAsia="Times New Roman" w:cs="Times New Roman"/>
          <w:noProof w:val="0"/>
          <w:sz w:val="28"/>
          <w:szCs w:val="28"/>
          <w:lang w:val="en-US"/>
        </w:rPr>
      </w:pPr>
      <w:bookmarkStart w:name="_Int_YozBePSH" w:id="1399577845"/>
      <w:r w:rsidRPr="10695938" w:rsidR="3E8C3A86">
        <w:rPr>
          <w:rFonts w:ascii="Times New Roman" w:hAnsi="Times New Roman" w:eastAsia="Times New Roman" w:cs="Times New Roman"/>
          <w:noProof w:val="0"/>
          <w:sz w:val="28"/>
          <w:szCs w:val="28"/>
          <w:lang w:val="en-US"/>
        </w:rPr>
        <w:t>Important</w:t>
      </w:r>
      <w:bookmarkEnd w:id="1399577845"/>
      <w:r w:rsidRPr="10695938" w:rsidR="3E8C3A86">
        <w:rPr>
          <w:rFonts w:ascii="Times New Roman" w:hAnsi="Times New Roman" w:eastAsia="Times New Roman" w:cs="Times New Roman"/>
          <w:noProof w:val="0"/>
          <w:sz w:val="28"/>
          <w:szCs w:val="28"/>
          <w:lang w:val="en-US"/>
        </w:rPr>
        <w:t xml:space="preserve"> to discuss lifestyle measures such as smoking, alcohol, gestational weight gain according to BMI and then exercise, work and travel precautions as </w:t>
      </w:r>
      <w:r w:rsidRPr="10695938" w:rsidR="3E8C3A86">
        <w:rPr>
          <w:rFonts w:ascii="Times New Roman" w:hAnsi="Times New Roman" w:eastAsia="Times New Roman" w:cs="Times New Roman"/>
          <w:noProof w:val="0"/>
          <w:sz w:val="28"/>
          <w:szCs w:val="28"/>
          <w:lang w:val="en-US"/>
        </w:rPr>
        <w:t>required</w:t>
      </w:r>
      <w:r w:rsidRPr="10695938" w:rsidR="3E8C3A86">
        <w:rPr>
          <w:rFonts w:ascii="Times New Roman" w:hAnsi="Times New Roman" w:eastAsia="Times New Roman" w:cs="Times New Roman"/>
          <w:noProof w:val="0"/>
          <w:sz w:val="28"/>
          <w:szCs w:val="28"/>
          <w:lang w:val="en-US"/>
        </w:rPr>
        <w:t>. Particularly in this climate, important to recommend both the flu and the COVID</w:t>
      </w:r>
      <w:r w:rsidRPr="10695938" w:rsidR="5C8D5A31">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 xml:space="preserve">vaccination to the pregnant woman and offer written information about </w:t>
      </w:r>
      <w:r w:rsidRPr="10695938" w:rsidR="3E8C3A86">
        <w:rPr>
          <w:rFonts w:ascii="Times New Roman" w:hAnsi="Times New Roman" w:eastAsia="Times New Roman" w:cs="Times New Roman"/>
          <w:noProof w:val="0"/>
          <w:sz w:val="28"/>
          <w:szCs w:val="28"/>
          <w:lang w:val="en-US"/>
        </w:rPr>
        <w:t>both of these</w:t>
      </w:r>
      <w:r w:rsidRPr="10695938" w:rsidR="3E8C3A86">
        <w:rPr>
          <w:rFonts w:ascii="Times New Roman" w:hAnsi="Times New Roman" w:eastAsia="Times New Roman" w:cs="Times New Roman"/>
          <w:noProof w:val="0"/>
          <w:sz w:val="28"/>
          <w:szCs w:val="28"/>
          <w:lang w:val="en-US"/>
        </w:rPr>
        <w:t>.</w:t>
      </w:r>
    </w:p>
    <w:p xmlns:wp14="http://schemas.microsoft.com/office/word/2010/wordml" w:rsidP="669CA0F1" wp14:paraId="07243B03" wp14:textId="3BD7E88D">
      <w:pPr>
        <w:spacing w:before="0" w:beforeAutospacing="off" w:after="360" w:afterAutospacing="off"/>
      </w:pPr>
      <w:r w:rsidRPr="669CA0F1" w:rsidR="3E8C3A86">
        <w:rPr>
          <w:rFonts w:ascii="Times New Roman" w:hAnsi="Times New Roman" w:eastAsia="Times New Roman" w:cs="Times New Roman"/>
          <w:noProof w:val="0"/>
          <w:sz w:val="28"/>
          <w:szCs w:val="28"/>
          <w:lang w:val="en-US"/>
        </w:rPr>
        <w:t>Also touch on the importance of the pertussis vaccination in the third trimester. It's important to review vitamin and mineral supplementation and make sure that the woman's on an appropriate pregnancy multivitamin supplement and discuss prevention of infections, both CMV and those transmitted by food such as toxoplasmosis and listeria.</w:t>
      </w:r>
    </w:p>
    <w:p xmlns:wp14="http://schemas.microsoft.com/office/word/2010/wordml" w:rsidP="10695938" wp14:paraId="4F7F3F59" wp14:textId="7DB6698A">
      <w:pPr>
        <w:spacing w:before="0" w:beforeAutospacing="off" w:after="360" w:afterAutospacing="off"/>
        <w:rPr>
          <w:rFonts w:ascii="Times New Roman" w:hAnsi="Times New Roman" w:eastAsia="Times New Roman" w:cs="Times New Roman"/>
          <w:noProof w:val="0"/>
          <w:sz w:val="28"/>
          <w:szCs w:val="28"/>
          <w:lang w:val="en-US"/>
        </w:rPr>
      </w:pPr>
      <w:r w:rsidRPr="1A3D66F3" w:rsidR="3E8C3A86">
        <w:rPr>
          <w:rFonts w:ascii="Times New Roman" w:hAnsi="Times New Roman" w:eastAsia="Times New Roman" w:cs="Times New Roman"/>
          <w:noProof w:val="0"/>
          <w:sz w:val="28"/>
          <w:szCs w:val="28"/>
          <w:lang w:val="en-US"/>
        </w:rPr>
        <w:t xml:space="preserve">Depending on your </w:t>
      </w:r>
      <w:r w:rsidRPr="1A3D66F3" w:rsidR="3E8C3A86">
        <w:rPr>
          <w:rFonts w:ascii="Times New Roman" w:hAnsi="Times New Roman" w:eastAsia="Times New Roman" w:cs="Times New Roman"/>
          <w:noProof w:val="0"/>
          <w:sz w:val="28"/>
          <w:szCs w:val="28"/>
          <w:lang w:val="en-US"/>
        </w:rPr>
        <w:t>initial</w:t>
      </w:r>
      <w:r w:rsidRPr="1A3D66F3" w:rsidR="3E8C3A86">
        <w:rPr>
          <w:rFonts w:ascii="Times New Roman" w:hAnsi="Times New Roman" w:eastAsia="Times New Roman" w:cs="Times New Roman"/>
          <w:noProof w:val="0"/>
          <w:sz w:val="28"/>
          <w:szCs w:val="28"/>
          <w:lang w:val="en-US"/>
        </w:rPr>
        <w:t xml:space="preserve"> assessment in terms of the woman's risks for pr</w:t>
      </w:r>
      <w:r w:rsidRPr="1A3D66F3" w:rsidR="3E8C3A86">
        <w:rPr>
          <w:rFonts w:ascii="Times New Roman" w:hAnsi="Times New Roman" w:eastAsia="Times New Roman" w:cs="Times New Roman"/>
          <w:noProof w:val="0"/>
          <w:sz w:val="28"/>
          <w:szCs w:val="28"/>
          <w:lang w:val="en-US"/>
        </w:rPr>
        <w:t>e</w:t>
      </w:r>
      <w:r w:rsidRPr="1A3D66F3" w:rsidR="6DBE9231">
        <w:rPr>
          <w:rFonts w:ascii="Times New Roman" w:hAnsi="Times New Roman" w:eastAsia="Times New Roman" w:cs="Times New Roman"/>
          <w:noProof w:val="0"/>
          <w:sz w:val="28"/>
          <w:szCs w:val="28"/>
          <w:lang w:val="en-US"/>
        </w:rPr>
        <w:t>-</w:t>
      </w:r>
      <w:r w:rsidRPr="1A3D66F3" w:rsidR="3E8C3A86">
        <w:rPr>
          <w:rFonts w:ascii="Times New Roman" w:hAnsi="Times New Roman" w:eastAsia="Times New Roman" w:cs="Times New Roman"/>
          <w:noProof w:val="0"/>
          <w:sz w:val="28"/>
          <w:szCs w:val="28"/>
          <w:lang w:val="en-US"/>
        </w:rPr>
        <w:t xml:space="preserve">eclampsia, it may well be </w:t>
      </w:r>
      <w:r w:rsidRPr="1A3D66F3" w:rsidR="3E8C3A86">
        <w:rPr>
          <w:rFonts w:ascii="Times New Roman" w:hAnsi="Times New Roman" w:eastAsia="Times New Roman" w:cs="Times New Roman"/>
          <w:noProof w:val="0"/>
          <w:sz w:val="28"/>
          <w:szCs w:val="28"/>
          <w:lang w:val="en-US"/>
        </w:rPr>
        <w:t>appropriate to</w:t>
      </w:r>
      <w:r w:rsidRPr="1A3D66F3" w:rsidR="3E8C3A86">
        <w:rPr>
          <w:rFonts w:ascii="Times New Roman" w:hAnsi="Times New Roman" w:eastAsia="Times New Roman" w:cs="Times New Roman"/>
          <w:noProof w:val="0"/>
          <w:sz w:val="28"/>
          <w:szCs w:val="28"/>
          <w:lang w:val="en-US"/>
        </w:rPr>
        <w:t xml:space="preserve"> </w:t>
      </w:r>
      <w:r w:rsidRPr="1A3D66F3" w:rsidR="3E8C3A86">
        <w:rPr>
          <w:rFonts w:ascii="Times New Roman" w:hAnsi="Times New Roman" w:eastAsia="Times New Roman" w:cs="Times New Roman"/>
          <w:noProof w:val="0"/>
          <w:sz w:val="28"/>
          <w:szCs w:val="28"/>
          <w:lang w:val="en-US"/>
        </w:rPr>
        <w:t>commence</w:t>
      </w:r>
      <w:r w:rsidRPr="1A3D66F3" w:rsidR="3E8C3A86">
        <w:rPr>
          <w:rFonts w:ascii="Times New Roman" w:hAnsi="Times New Roman" w:eastAsia="Times New Roman" w:cs="Times New Roman"/>
          <w:noProof w:val="0"/>
          <w:sz w:val="28"/>
          <w:szCs w:val="28"/>
          <w:lang w:val="en-US"/>
        </w:rPr>
        <w:t xml:space="preserve"> her on low dose aspirin and calcium at the booking visit. If </w:t>
      </w:r>
      <w:r w:rsidRPr="1A3D66F3" w:rsidR="3E8C3A86">
        <w:rPr>
          <w:rFonts w:ascii="Times New Roman" w:hAnsi="Times New Roman" w:eastAsia="Times New Roman" w:cs="Times New Roman"/>
          <w:noProof w:val="0"/>
          <w:sz w:val="28"/>
          <w:szCs w:val="28"/>
          <w:lang w:val="en-US"/>
        </w:rPr>
        <w:t>she's</w:t>
      </w:r>
      <w:r w:rsidRPr="1A3D66F3" w:rsidR="3E8C3A86">
        <w:rPr>
          <w:rFonts w:ascii="Times New Roman" w:hAnsi="Times New Roman" w:eastAsia="Times New Roman" w:cs="Times New Roman"/>
          <w:noProof w:val="0"/>
          <w:sz w:val="28"/>
          <w:szCs w:val="28"/>
          <w:lang w:val="en-US"/>
        </w:rPr>
        <w:t xml:space="preserve"> at risk of</w:t>
      </w:r>
      <w:r w:rsidRPr="1A3D66F3" w:rsidR="4B58A083">
        <w:rPr>
          <w:rFonts w:ascii="Times New Roman" w:hAnsi="Times New Roman" w:eastAsia="Times New Roman" w:cs="Times New Roman"/>
          <w:noProof w:val="0"/>
          <w:sz w:val="28"/>
          <w:szCs w:val="28"/>
          <w:lang w:val="en-US"/>
        </w:rPr>
        <w:t xml:space="preserve"> p</w:t>
      </w:r>
      <w:r w:rsidRPr="1A3D66F3" w:rsidR="3E8C3A86">
        <w:rPr>
          <w:rFonts w:ascii="Times New Roman" w:hAnsi="Times New Roman" w:eastAsia="Times New Roman" w:cs="Times New Roman"/>
          <w:noProof w:val="0"/>
          <w:sz w:val="28"/>
          <w:szCs w:val="28"/>
          <w:lang w:val="en-US"/>
        </w:rPr>
        <w:t xml:space="preserve">reterm birth, </w:t>
      </w:r>
      <w:bookmarkStart w:name="_Int_lcaNCf7Y" w:id="800395979"/>
      <w:r w:rsidRPr="1A3D66F3" w:rsidR="3E8C3A86">
        <w:rPr>
          <w:rFonts w:ascii="Times New Roman" w:hAnsi="Times New Roman" w:eastAsia="Times New Roman" w:cs="Times New Roman"/>
          <w:noProof w:val="0"/>
          <w:sz w:val="28"/>
          <w:szCs w:val="28"/>
          <w:lang w:val="en-US"/>
        </w:rPr>
        <w:t>at this point in time</w:t>
      </w:r>
      <w:bookmarkEnd w:id="800395979"/>
      <w:r w:rsidRPr="1A3D66F3" w:rsidR="3E8C3A86">
        <w:rPr>
          <w:rFonts w:ascii="Times New Roman" w:hAnsi="Times New Roman" w:eastAsia="Times New Roman" w:cs="Times New Roman"/>
          <w:noProof w:val="0"/>
          <w:sz w:val="28"/>
          <w:szCs w:val="28"/>
          <w:lang w:val="en-US"/>
        </w:rPr>
        <w:t xml:space="preserve">, you could discuss the role of progesterone and potential consideration for </w:t>
      </w:r>
      <w:r w:rsidRPr="1A3D66F3" w:rsidR="3E8C3A86">
        <w:rPr>
          <w:rFonts w:ascii="Times New Roman" w:hAnsi="Times New Roman" w:eastAsia="Times New Roman" w:cs="Times New Roman"/>
          <w:noProof w:val="0"/>
          <w:sz w:val="28"/>
          <w:szCs w:val="28"/>
          <w:lang w:val="en-US"/>
        </w:rPr>
        <w:t>additional</w:t>
      </w:r>
      <w:r w:rsidRPr="1A3D66F3" w:rsidR="3E8C3A86">
        <w:rPr>
          <w:rFonts w:ascii="Times New Roman" w:hAnsi="Times New Roman" w:eastAsia="Times New Roman" w:cs="Times New Roman"/>
          <w:noProof w:val="0"/>
          <w:sz w:val="28"/>
          <w:szCs w:val="28"/>
          <w:lang w:val="en-US"/>
        </w:rPr>
        <w:t xml:space="preserve"> cervical length surveillance, and if at risk of gestational diabetes, </w:t>
      </w:r>
      <w:r w:rsidRPr="1A3D66F3" w:rsidR="763BA0EC">
        <w:rPr>
          <w:rFonts w:ascii="Times New Roman" w:hAnsi="Times New Roman" w:eastAsia="Times New Roman" w:cs="Times New Roman"/>
          <w:noProof w:val="0"/>
          <w:sz w:val="28"/>
          <w:szCs w:val="28"/>
          <w:lang w:val="en-US"/>
        </w:rPr>
        <w:t>p</w:t>
      </w:r>
      <w:r w:rsidRPr="1A3D66F3" w:rsidR="3E8C3A86">
        <w:rPr>
          <w:rFonts w:ascii="Times New Roman" w:hAnsi="Times New Roman" w:eastAsia="Times New Roman" w:cs="Times New Roman"/>
          <w:noProof w:val="0"/>
          <w:sz w:val="28"/>
          <w:szCs w:val="28"/>
          <w:lang w:val="en-US"/>
        </w:rPr>
        <w:t xml:space="preserve">erform an early oral glucose tolerance test. </w:t>
      </w:r>
    </w:p>
    <w:p xmlns:wp14="http://schemas.microsoft.com/office/word/2010/wordml" w:rsidP="10695938" wp14:paraId="3644633C" wp14:textId="50502A29">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 xml:space="preserve">From there, we would </w:t>
      </w:r>
      <w:r w:rsidRPr="10695938" w:rsidR="3E8C3A86">
        <w:rPr>
          <w:rFonts w:ascii="Times New Roman" w:hAnsi="Times New Roman" w:eastAsia="Times New Roman" w:cs="Times New Roman"/>
          <w:noProof w:val="0"/>
          <w:sz w:val="28"/>
          <w:szCs w:val="28"/>
          <w:lang w:val="en-US"/>
        </w:rPr>
        <w:t>generally discuss</w:t>
      </w:r>
      <w:r w:rsidRPr="10695938" w:rsidR="3E8C3A86">
        <w:rPr>
          <w:rFonts w:ascii="Times New Roman" w:hAnsi="Times New Roman" w:eastAsia="Times New Roman" w:cs="Times New Roman"/>
          <w:noProof w:val="0"/>
          <w:sz w:val="28"/>
          <w:szCs w:val="28"/>
          <w:lang w:val="en-US"/>
        </w:rPr>
        <w:t xml:space="preserve"> antenatal care options with the woman. </w:t>
      </w:r>
      <w:r w:rsidRPr="10695938" w:rsidR="3E8C3A86">
        <w:rPr>
          <w:rFonts w:ascii="Times New Roman" w:hAnsi="Times New Roman" w:eastAsia="Times New Roman" w:cs="Times New Roman"/>
          <w:noProof w:val="0"/>
          <w:sz w:val="28"/>
          <w:szCs w:val="28"/>
          <w:lang w:val="en-US"/>
        </w:rPr>
        <w:t xml:space="preserve">These would depend very much on the individual </w:t>
      </w:r>
      <w:bookmarkStart w:name="_Int_I2ysp1nb" w:id="1300586829"/>
      <w:r w:rsidRPr="10695938" w:rsidR="3E8C3A86">
        <w:rPr>
          <w:rFonts w:ascii="Times New Roman" w:hAnsi="Times New Roman" w:eastAsia="Times New Roman" w:cs="Times New Roman"/>
          <w:noProof w:val="0"/>
          <w:sz w:val="28"/>
          <w:szCs w:val="28"/>
          <w:lang w:val="en-US"/>
        </w:rPr>
        <w:t>patient</w:t>
      </w:r>
      <w:bookmarkEnd w:id="1300586829"/>
      <w:r w:rsidRPr="10695938" w:rsidR="3E8C3A86">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 xml:space="preserve">context and the location in which </w:t>
      </w:r>
      <w:r w:rsidRPr="10695938" w:rsidR="3E8C3A86">
        <w:rPr>
          <w:rFonts w:ascii="Times New Roman" w:hAnsi="Times New Roman" w:eastAsia="Times New Roman" w:cs="Times New Roman"/>
          <w:noProof w:val="0"/>
          <w:sz w:val="28"/>
          <w:szCs w:val="28"/>
          <w:lang w:val="en-US"/>
        </w:rPr>
        <w:t>you're</w:t>
      </w:r>
      <w:r w:rsidRPr="10695938" w:rsidR="3E8C3A86">
        <w:rPr>
          <w:rFonts w:ascii="Times New Roman" w:hAnsi="Times New Roman" w:eastAsia="Times New Roman" w:cs="Times New Roman"/>
          <w:noProof w:val="0"/>
          <w:sz w:val="28"/>
          <w:szCs w:val="28"/>
          <w:lang w:val="en-US"/>
        </w:rPr>
        <w:t xml:space="preserve"> working.</w:t>
      </w:r>
      <w:r w:rsidRPr="10695938" w:rsidR="3E8C3A86">
        <w:rPr>
          <w:rFonts w:ascii="Times New Roman" w:hAnsi="Times New Roman" w:eastAsia="Times New Roman" w:cs="Times New Roman"/>
          <w:noProof w:val="0"/>
          <w:sz w:val="28"/>
          <w:szCs w:val="28"/>
          <w:lang w:val="en-US"/>
        </w:rPr>
        <w:t xml:space="preserve"> But these may well be shared care, a midwifery led model of care or a medical model of care, or some combination of the three.</w:t>
      </w:r>
    </w:p>
    <w:p xmlns:wp14="http://schemas.microsoft.com/office/word/2010/wordml" w:rsidP="10695938" wp14:paraId="57BCBDAD" wp14:textId="067F1521">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 xml:space="preserve">From there, the routine tests that are then offered in pregnancy are an ultrasound at 12 to </w:t>
      </w:r>
      <w:bookmarkStart w:name="_Int_q2RS9gGo" w:id="5006781"/>
      <w:r w:rsidRPr="10695938" w:rsidR="3E8C3A86">
        <w:rPr>
          <w:rFonts w:ascii="Times New Roman" w:hAnsi="Times New Roman" w:eastAsia="Times New Roman" w:cs="Times New Roman"/>
          <w:noProof w:val="0"/>
          <w:sz w:val="28"/>
          <w:szCs w:val="28"/>
          <w:lang w:val="en-US"/>
        </w:rPr>
        <w:t>13 weeks</w:t>
      </w:r>
      <w:bookmarkEnd w:id="5006781"/>
      <w:r w:rsidRPr="10695938" w:rsidR="3E8C3A86">
        <w:rPr>
          <w:rFonts w:ascii="Times New Roman" w:hAnsi="Times New Roman" w:eastAsia="Times New Roman" w:cs="Times New Roman"/>
          <w:noProof w:val="0"/>
          <w:sz w:val="28"/>
          <w:szCs w:val="28"/>
          <w:lang w:val="en-US"/>
        </w:rPr>
        <w:t xml:space="preserve"> to look at the nuchal translucency and early anatomy. A </w:t>
      </w:r>
      <w:r w:rsidRPr="10695938" w:rsidR="3CF6308B">
        <w:rPr>
          <w:rFonts w:ascii="Times New Roman" w:hAnsi="Times New Roman" w:eastAsia="Times New Roman" w:cs="Times New Roman"/>
          <w:noProof w:val="0"/>
          <w:sz w:val="28"/>
          <w:szCs w:val="28"/>
          <w:lang w:val="en-US"/>
        </w:rPr>
        <w:t>20-week</w:t>
      </w:r>
      <w:r w:rsidRPr="10695938" w:rsidR="3E8C3A86">
        <w:rPr>
          <w:rFonts w:ascii="Times New Roman" w:hAnsi="Times New Roman" w:eastAsia="Times New Roman" w:cs="Times New Roman"/>
          <w:noProof w:val="0"/>
          <w:sz w:val="28"/>
          <w:szCs w:val="28"/>
          <w:lang w:val="en-US"/>
        </w:rPr>
        <w:t xml:space="preserve"> ultrasound looking for fetal structural anomalies, placental location, and cervical length. At </w:t>
      </w:r>
      <w:bookmarkStart w:name="_Int_PetBUfX2" w:id="112271025"/>
      <w:r w:rsidRPr="10695938" w:rsidR="3E8C3A86">
        <w:rPr>
          <w:rFonts w:ascii="Times New Roman" w:hAnsi="Times New Roman" w:eastAsia="Times New Roman" w:cs="Times New Roman"/>
          <w:noProof w:val="0"/>
          <w:sz w:val="28"/>
          <w:szCs w:val="28"/>
          <w:lang w:val="en-US"/>
        </w:rPr>
        <w:t>28 weeks</w:t>
      </w:r>
      <w:bookmarkEnd w:id="112271025"/>
      <w:r w:rsidRPr="10695938" w:rsidR="3E8C3A86">
        <w:rPr>
          <w:rFonts w:ascii="Times New Roman" w:hAnsi="Times New Roman" w:eastAsia="Times New Roman" w:cs="Times New Roman"/>
          <w:noProof w:val="0"/>
          <w:sz w:val="28"/>
          <w:szCs w:val="28"/>
          <w:lang w:val="en-US"/>
        </w:rPr>
        <w:t>, the oral glucose tolerance test is then performed along with an FBE and antibody screen.</w:t>
      </w:r>
    </w:p>
    <w:p xmlns:wp14="http://schemas.microsoft.com/office/word/2010/wordml" w:rsidP="10695938" wp14:paraId="65C3EFC7" wp14:textId="30C8EA24">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At this point, you can also perform a targeted repeat of syphilis screening, hepatitis B, C</w:t>
      </w:r>
      <w:r w:rsidRPr="10695938" w:rsidR="501891FF">
        <w:rPr>
          <w:rFonts w:ascii="Times New Roman" w:hAnsi="Times New Roman" w:eastAsia="Times New Roman" w:cs="Times New Roman"/>
          <w:noProof w:val="0"/>
          <w:sz w:val="28"/>
          <w:szCs w:val="28"/>
          <w:lang w:val="en-US"/>
        </w:rPr>
        <w:t>,</w:t>
      </w:r>
      <w:r w:rsidRPr="10695938" w:rsidR="3E8C3A86">
        <w:rPr>
          <w:rFonts w:ascii="Times New Roman" w:hAnsi="Times New Roman" w:eastAsia="Times New Roman" w:cs="Times New Roman"/>
          <w:noProof w:val="0"/>
          <w:sz w:val="28"/>
          <w:szCs w:val="28"/>
          <w:lang w:val="en-US"/>
        </w:rPr>
        <w:t xml:space="preserve"> </w:t>
      </w:r>
      <w:r w:rsidRPr="10695938" w:rsidR="041E267F">
        <w:rPr>
          <w:rFonts w:ascii="Times New Roman" w:hAnsi="Times New Roman" w:eastAsia="Times New Roman" w:cs="Times New Roman"/>
          <w:noProof w:val="0"/>
          <w:sz w:val="28"/>
          <w:szCs w:val="28"/>
          <w:lang w:val="en-US"/>
        </w:rPr>
        <w:t>HIV,</w:t>
      </w:r>
      <w:r w:rsidRPr="10695938" w:rsidR="3E8C3A86">
        <w:rPr>
          <w:rFonts w:ascii="Times New Roman" w:hAnsi="Times New Roman" w:eastAsia="Times New Roman" w:cs="Times New Roman"/>
          <w:noProof w:val="0"/>
          <w:sz w:val="28"/>
          <w:szCs w:val="28"/>
          <w:lang w:val="en-US"/>
        </w:rPr>
        <w:t xml:space="preserve"> and chlamydia as </w:t>
      </w:r>
      <w:r w:rsidRPr="10695938" w:rsidR="3E8C3A86">
        <w:rPr>
          <w:rFonts w:ascii="Times New Roman" w:hAnsi="Times New Roman" w:eastAsia="Times New Roman" w:cs="Times New Roman"/>
          <w:noProof w:val="0"/>
          <w:sz w:val="28"/>
          <w:szCs w:val="28"/>
          <w:lang w:val="en-US"/>
        </w:rPr>
        <w:t>required</w:t>
      </w:r>
      <w:r w:rsidRPr="10695938" w:rsidR="3E8C3A86">
        <w:rPr>
          <w:rFonts w:ascii="Times New Roman" w:hAnsi="Times New Roman" w:eastAsia="Times New Roman" w:cs="Times New Roman"/>
          <w:noProof w:val="0"/>
          <w:sz w:val="28"/>
          <w:szCs w:val="28"/>
          <w:lang w:val="en-US"/>
        </w:rPr>
        <w:t xml:space="preserve">. At </w:t>
      </w:r>
      <w:bookmarkStart w:name="_Int_f7RZEI1s" w:id="31437924"/>
      <w:r w:rsidRPr="10695938" w:rsidR="3E8C3A86">
        <w:rPr>
          <w:rFonts w:ascii="Times New Roman" w:hAnsi="Times New Roman" w:eastAsia="Times New Roman" w:cs="Times New Roman"/>
          <w:noProof w:val="0"/>
          <w:sz w:val="28"/>
          <w:szCs w:val="28"/>
          <w:lang w:val="en-US"/>
        </w:rPr>
        <w:t>36 weeks</w:t>
      </w:r>
      <w:bookmarkEnd w:id="31437924"/>
      <w:r w:rsidRPr="10695938" w:rsidR="3E8C3A86">
        <w:rPr>
          <w:rFonts w:ascii="Times New Roman" w:hAnsi="Times New Roman" w:eastAsia="Times New Roman" w:cs="Times New Roman"/>
          <w:noProof w:val="0"/>
          <w:sz w:val="28"/>
          <w:szCs w:val="28"/>
          <w:lang w:val="en-US"/>
        </w:rPr>
        <w:t xml:space="preserve">, we would generally recommend screening for group B strep and a repeat FBE prior to the onset of labour. </w:t>
      </w:r>
    </w:p>
    <w:p xmlns:wp14="http://schemas.microsoft.com/office/word/2010/wordml" w:rsidP="10695938" wp14:paraId="4E780A31" wp14:textId="621A7DD4">
      <w:pPr>
        <w:spacing w:before="0" w:beforeAutospacing="off" w:after="360" w:afterAutospacing="off"/>
        <w:rPr>
          <w:rFonts w:ascii="Times New Roman" w:hAnsi="Times New Roman" w:eastAsia="Times New Roman" w:cs="Times New Roman"/>
          <w:noProof w:val="0"/>
          <w:sz w:val="28"/>
          <w:szCs w:val="28"/>
          <w:lang w:val="en-US"/>
        </w:rPr>
      </w:pPr>
      <w:r w:rsidRPr="10695938" w:rsidR="3E8C3A86">
        <w:rPr>
          <w:rFonts w:ascii="Times New Roman" w:hAnsi="Times New Roman" w:eastAsia="Times New Roman" w:cs="Times New Roman"/>
          <w:noProof w:val="0"/>
          <w:sz w:val="28"/>
          <w:szCs w:val="28"/>
          <w:lang w:val="en-US"/>
        </w:rPr>
        <w:t xml:space="preserve">The schedule of visits very much depends on the individual patient and their pregnancy context, but in </w:t>
      </w:r>
      <w:bookmarkStart w:name="_Int_5Rw91WOa" w:id="1919190963"/>
      <w:r w:rsidRPr="10695938" w:rsidR="3E8C3A86">
        <w:rPr>
          <w:rFonts w:ascii="Times New Roman" w:hAnsi="Times New Roman" w:eastAsia="Times New Roman" w:cs="Times New Roman"/>
          <w:noProof w:val="0"/>
          <w:sz w:val="28"/>
          <w:szCs w:val="28"/>
          <w:lang w:val="en-US"/>
        </w:rPr>
        <w:t>general</w:t>
      </w:r>
      <w:bookmarkEnd w:id="1919190963"/>
      <w:r w:rsidRPr="10695938" w:rsidR="3E8C3A86">
        <w:rPr>
          <w:rFonts w:ascii="Times New Roman" w:hAnsi="Times New Roman" w:eastAsia="Times New Roman" w:cs="Times New Roman"/>
          <w:noProof w:val="0"/>
          <w:sz w:val="28"/>
          <w:szCs w:val="28"/>
          <w:lang w:val="en-US"/>
        </w:rPr>
        <w:t xml:space="preserve"> would be a booking visit </w:t>
      </w:r>
      <w:r w:rsidRPr="10695938" w:rsidR="3E8C3A86">
        <w:rPr>
          <w:rFonts w:ascii="Times New Roman" w:hAnsi="Times New Roman" w:eastAsia="Times New Roman" w:cs="Times New Roman"/>
          <w:noProof w:val="0"/>
          <w:sz w:val="28"/>
          <w:szCs w:val="28"/>
          <w:lang w:val="en-US"/>
        </w:rPr>
        <w:t xml:space="preserve">around 12 to </w:t>
      </w:r>
      <w:bookmarkStart w:name="_Int_43IpJp1i" w:id="469247074"/>
      <w:r w:rsidRPr="10695938" w:rsidR="3E8C3A86">
        <w:rPr>
          <w:rFonts w:ascii="Times New Roman" w:hAnsi="Times New Roman" w:eastAsia="Times New Roman" w:cs="Times New Roman"/>
          <w:noProof w:val="0"/>
          <w:sz w:val="28"/>
          <w:szCs w:val="28"/>
          <w:lang w:val="en-US"/>
        </w:rPr>
        <w:t>14 weeks</w:t>
      </w:r>
      <w:bookmarkEnd w:id="469247074"/>
      <w:r w:rsidRPr="10695938" w:rsidR="3E8C3A86">
        <w:rPr>
          <w:rFonts w:ascii="Times New Roman" w:hAnsi="Times New Roman" w:eastAsia="Times New Roman" w:cs="Times New Roman"/>
          <w:noProof w:val="0"/>
          <w:sz w:val="28"/>
          <w:szCs w:val="28"/>
          <w:lang w:val="en-US"/>
        </w:rPr>
        <w:t xml:space="preserve">, review at 20, 24 and </w:t>
      </w:r>
      <w:bookmarkStart w:name="_Int_Pf6OMMn5" w:id="164842329"/>
      <w:r w:rsidRPr="10695938" w:rsidR="3E8C3A86">
        <w:rPr>
          <w:rFonts w:ascii="Times New Roman" w:hAnsi="Times New Roman" w:eastAsia="Times New Roman" w:cs="Times New Roman"/>
          <w:noProof w:val="0"/>
          <w:sz w:val="28"/>
          <w:szCs w:val="28"/>
          <w:lang w:val="en-US"/>
        </w:rPr>
        <w:t>28 weeks</w:t>
      </w:r>
      <w:bookmarkEnd w:id="164842329"/>
      <w:r w:rsidRPr="10695938" w:rsidR="3E8C3A86">
        <w:rPr>
          <w:rFonts w:ascii="Times New Roman" w:hAnsi="Times New Roman" w:eastAsia="Times New Roman" w:cs="Times New Roman"/>
          <w:noProof w:val="0"/>
          <w:sz w:val="28"/>
          <w:szCs w:val="28"/>
          <w:lang w:val="en-US"/>
        </w:rPr>
        <w:t>.</w:t>
      </w:r>
      <w:r w:rsidRPr="10695938" w:rsidR="05FF9A55">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 xml:space="preserve">A fortnightly review from 28 through to </w:t>
      </w:r>
      <w:r w:rsidRPr="10695938" w:rsidR="3E8C3A86">
        <w:rPr>
          <w:rFonts w:ascii="Times New Roman" w:hAnsi="Times New Roman" w:eastAsia="Times New Roman" w:cs="Times New Roman"/>
          <w:noProof w:val="0"/>
          <w:sz w:val="28"/>
          <w:szCs w:val="28"/>
          <w:lang w:val="en-US"/>
        </w:rPr>
        <w:t>36 weeks</w:t>
      </w:r>
      <w:r w:rsidRPr="10695938" w:rsidR="3E8C3A86">
        <w:rPr>
          <w:rFonts w:ascii="Times New Roman" w:hAnsi="Times New Roman" w:eastAsia="Times New Roman" w:cs="Times New Roman"/>
          <w:noProof w:val="0"/>
          <w:sz w:val="28"/>
          <w:szCs w:val="28"/>
          <w:lang w:val="en-US"/>
        </w:rPr>
        <w:t xml:space="preserve">, and then weekly review from 36 weeks onwards. Each of these visits should involve review of both maternal and fetal </w:t>
      </w:r>
      <w:r w:rsidRPr="10695938" w:rsidR="2653EDB4">
        <w:rPr>
          <w:rFonts w:ascii="Times New Roman" w:hAnsi="Times New Roman" w:eastAsia="Times New Roman" w:cs="Times New Roman"/>
          <w:noProof w:val="0"/>
          <w:sz w:val="28"/>
          <w:szCs w:val="28"/>
          <w:lang w:val="en-US"/>
        </w:rPr>
        <w:t>well-being</w:t>
      </w:r>
      <w:r w:rsidRPr="10695938" w:rsidR="3E8C3A86">
        <w:rPr>
          <w:rFonts w:ascii="Times New Roman" w:hAnsi="Times New Roman" w:eastAsia="Times New Roman" w:cs="Times New Roman"/>
          <w:noProof w:val="0"/>
          <w:sz w:val="28"/>
          <w:szCs w:val="28"/>
          <w:lang w:val="en-US"/>
        </w:rPr>
        <w:t>. These are discussion of fetal movements and a recognition of normal fetal movement pattern and when to present.</w:t>
      </w:r>
      <w:r w:rsidRPr="10695938" w:rsidR="0C18FE98">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 xml:space="preserve">Excluding abdominal pain, </w:t>
      </w:r>
      <w:bookmarkStart w:name="_Int_p5xr9N9Y" w:id="1300395527"/>
      <w:r w:rsidRPr="10695938" w:rsidR="30A13EAD">
        <w:rPr>
          <w:rFonts w:ascii="Times New Roman" w:hAnsi="Times New Roman" w:eastAsia="Times New Roman" w:cs="Times New Roman"/>
          <w:noProof w:val="0"/>
          <w:sz w:val="28"/>
          <w:szCs w:val="28"/>
          <w:lang w:val="en-US"/>
        </w:rPr>
        <w:t>tightening's</w:t>
      </w:r>
      <w:bookmarkEnd w:id="1300395527"/>
      <w:r w:rsidRPr="10695938" w:rsidR="3E8C3A86">
        <w:rPr>
          <w:rFonts w:ascii="Times New Roman" w:hAnsi="Times New Roman" w:eastAsia="Times New Roman" w:cs="Times New Roman"/>
          <w:noProof w:val="0"/>
          <w:sz w:val="28"/>
          <w:szCs w:val="28"/>
          <w:lang w:val="en-US"/>
        </w:rPr>
        <w:t xml:space="preserve"> or vaginal loss. Review of any preeclampsia symptoms, particularly in primiparous women or those at increased risk. Clinical assessment should then be undertaken performing blood pressure, symphysis fundal height, fetal heart rate, and review of the fetal lie and station.</w:t>
      </w:r>
    </w:p>
    <w:p xmlns:wp14="http://schemas.microsoft.com/office/word/2010/wordml" w:rsidP="10695938" wp14:paraId="230DFFFF" wp14:textId="76559C9C">
      <w:pPr>
        <w:spacing w:before="0" w:beforeAutospacing="off" w:after="360" w:afterAutospacing="off"/>
        <w:rPr>
          <w:rFonts w:ascii="Times New Roman" w:hAnsi="Times New Roman" w:eastAsia="Times New Roman" w:cs="Times New Roman"/>
          <w:noProof w:val="0"/>
          <w:sz w:val="28"/>
          <w:szCs w:val="28"/>
          <w:lang w:val="en-US"/>
        </w:rPr>
      </w:pPr>
      <w:bookmarkStart w:name="_Int_KtgM2FQ1" w:id="1656137816"/>
      <w:r w:rsidRPr="10695938" w:rsidR="3E8C3A86">
        <w:rPr>
          <w:rFonts w:ascii="Times New Roman" w:hAnsi="Times New Roman" w:eastAsia="Times New Roman" w:cs="Times New Roman"/>
          <w:noProof w:val="0"/>
          <w:sz w:val="28"/>
          <w:szCs w:val="28"/>
          <w:lang w:val="en-US"/>
        </w:rPr>
        <w:t>Important</w:t>
      </w:r>
      <w:bookmarkEnd w:id="1656137816"/>
      <w:r w:rsidRPr="10695938" w:rsidR="3E8C3A86">
        <w:rPr>
          <w:rFonts w:ascii="Times New Roman" w:hAnsi="Times New Roman" w:eastAsia="Times New Roman" w:cs="Times New Roman"/>
          <w:noProof w:val="0"/>
          <w:sz w:val="28"/>
          <w:szCs w:val="28"/>
          <w:lang w:val="en-US"/>
        </w:rPr>
        <w:t xml:space="preserve"> to remember that the </w:t>
      </w:r>
      <w:r w:rsidRPr="10695938" w:rsidR="27521EC8">
        <w:rPr>
          <w:rFonts w:ascii="Times New Roman" w:hAnsi="Times New Roman" w:eastAsia="Times New Roman" w:cs="Times New Roman"/>
          <w:noProof w:val="0"/>
          <w:sz w:val="28"/>
          <w:szCs w:val="28"/>
          <w:lang w:val="en-US"/>
        </w:rPr>
        <w:t>36-week</w:t>
      </w:r>
      <w:r w:rsidRPr="10695938" w:rsidR="3E8C3A86">
        <w:rPr>
          <w:rFonts w:ascii="Times New Roman" w:hAnsi="Times New Roman" w:eastAsia="Times New Roman" w:cs="Times New Roman"/>
          <w:noProof w:val="0"/>
          <w:sz w:val="28"/>
          <w:szCs w:val="28"/>
          <w:lang w:val="en-US"/>
        </w:rPr>
        <w:t xml:space="preserve"> visit is a unique time to confirm a longitudinal lie, and if a breech presentation is diagnosed, an ultrasound can be </w:t>
      </w:r>
      <w:r w:rsidRPr="10695938" w:rsidR="74F2D8D3">
        <w:rPr>
          <w:rFonts w:ascii="Times New Roman" w:hAnsi="Times New Roman" w:eastAsia="Times New Roman" w:cs="Times New Roman"/>
          <w:noProof w:val="0"/>
          <w:sz w:val="28"/>
          <w:szCs w:val="28"/>
          <w:lang w:val="en-US"/>
        </w:rPr>
        <w:t>undertaken,</w:t>
      </w:r>
      <w:r w:rsidRPr="10695938" w:rsidR="3E8C3A86">
        <w:rPr>
          <w:rFonts w:ascii="Times New Roman" w:hAnsi="Times New Roman" w:eastAsia="Times New Roman" w:cs="Times New Roman"/>
          <w:noProof w:val="0"/>
          <w:sz w:val="28"/>
          <w:szCs w:val="28"/>
          <w:lang w:val="en-US"/>
        </w:rPr>
        <w:t xml:space="preserve"> and discussion can be had about options for ECV or elective caesarean section.</w:t>
      </w:r>
      <w:r w:rsidRPr="10695938" w:rsidR="25FB347A">
        <w:rPr>
          <w:rFonts w:ascii="Times New Roman" w:hAnsi="Times New Roman" w:eastAsia="Times New Roman" w:cs="Times New Roman"/>
          <w:noProof w:val="0"/>
          <w:sz w:val="28"/>
          <w:szCs w:val="28"/>
          <w:lang w:val="en-US"/>
        </w:rPr>
        <w:t xml:space="preserve"> </w:t>
      </w:r>
      <w:r w:rsidRPr="10695938" w:rsidR="3E8C3A86">
        <w:rPr>
          <w:rFonts w:ascii="Times New Roman" w:hAnsi="Times New Roman" w:eastAsia="Times New Roman" w:cs="Times New Roman"/>
          <w:noProof w:val="0"/>
          <w:sz w:val="28"/>
          <w:szCs w:val="28"/>
          <w:lang w:val="en-US"/>
        </w:rPr>
        <w:t xml:space="preserve">From this point, along with the weekly visits from </w:t>
      </w:r>
      <w:bookmarkStart w:name="_Int_BxNmx46X" w:id="738796756"/>
      <w:r w:rsidRPr="10695938" w:rsidR="3E8C3A86">
        <w:rPr>
          <w:rFonts w:ascii="Times New Roman" w:hAnsi="Times New Roman" w:eastAsia="Times New Roman" w:cs="Times New Roman"/>
          <w:noProof w:val="0"/>
          <w:sz w:val="28"/>
          <w:szCs w:val="28"/>
          <w:lang w:val="en-US"/>
        </w:rPr>
        <w:t>36 weeks</w:t>
      </w:r>
      <w:bookmarkEnd w:id="738796756"/>
      <w:r w:rsidRPr="10695938" w:rsidR="3E8C3A86">
        <w:rPr>
          <w:rFonts w:ascii="Times New Roman" w:hAnsi="Times New Roman" w:eastAsia="Times New Roman" w:cs="Times New Roman"/>
          <w:noProof w:val="0"/>
          <w:sz w:val="28"/>
          <w:szCs w:val="28"/>
          <w:lang w:val="en-US"/>
        </w:rPr>
        <w:t xml:space="preserve">, we would recommend tests of </w:t>
      </w:r>
      <w:r w:rsidRPr="10695938" w:rsidR="3D33A986">
        <w:rPr>
          <w:rFonts w:ascii="Times New Roman" w:hAnsi="Times New Roman" w:eastAsia="Times New Roman" w:cs="Times New Roman"/>
          <w:noProof w:val="0"/>
          <w:sz w:val="28"/>
          <w:szCs w:val="28"/>
          <w:lang w:val="en-US"/>
        </w:rPr>
        <w:t>fetal</w:t>
      </w:r>
      <w:r w:rsidRPr="10695938" w:rsidR="3E8C3A86">
        <w:rPr>
          <w:rFonts w:ascii="Times New Roman" w:hAnsi="Times New Roman" w:eastAsia="Times New Roman" w:cs="Times New Roman"/>
          <w:noProof w:val="0"/>
          <w:sz w:val="28"/>
          <w:szCs w:val="28"/>
          <w:lang w:val="en-US"/>
        </w:rPr>
        <w:t xml:space="preserve"> wellbeing from </w:t>
      </w:r>
      <w:bookmarkStart w:name="_Int_e93eeb8i" w:id="871747357"/>
      <w:r w:rsidRPr="10695938" w:rsidR="3E8C3A86">
        <w:rPr>
          <w:rFonts w:ascii="Times New Roman" w:hAnsi="Times New Roman" w:eastAsia="Times New Roman" w:cs="Times New Roman"/>
          <w:noProof w:val="0"/>
          <w:sz w:val="28"/>
          <w:szCs w:val="28"/>
          <w:lang w:val="en-US"/>
        </w:rPr>
        <w:t>41 weeks</w:t>
      </w:r>
      <w:bookmarkEnd w:id="871747357"/>
      <w:r w:rsidRPr="10695938" w:rsidR="3E8C3A86">
        <w:rPr>
          <w:rFonts w:ascii="Times New Roman" w:hAnsi="Times New Roman" w:eastAsia="Times New Roman" w:cs="Times New Roman"/>
          <w:noProof w:val="0"/>
          <w:sz w:val="28"/>
          <w:szCs w:val="28"/>
          <w:lang w:val="en-US"/>
        </w:rPr>
        <w:t>, consideration of induction of labour from 41 to 41 plus 3 weeks.</w:t>
      </w:r>
    </w:p>
    <w:p xmlns:wp14="http://schemas.microsoft.com/office/word/2010/wordml" w:rsidP="669CA0F1" wp14:paraId="2C078E63" wp14:textId="394428E7">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YYV66fUz3GsrjW" int2:id="Yjxhllui">
      <int2:state int2:type="AugLoop_Text_Critique" int2:value="Rejected"/>
    </int2:textHash>
    <int2:bookmark int2:bookmarkName="_Int_q2RS9gGo" int2:invalidationBookmarkName="" int2:hashCode="8I8N/uMfabTPZv" int2:id="UeptSvLi">
      <int2:state int2:type="AugLoop_Text_Critique" int2:value="Rejected"/>
    </int2:bookmark>
    <int2:bookmark int2:bookmarkName="_Int_PetBUfX2" int2:invalidationBookmarkName="" int2:hashCode="F8GxCyuuO1pTVW" int2:id="4K2T4lMh">
      <int2:state int2:type="AugLoop_Text_Critique" int2:value="Rejected"/>
    </int2:bookmark>
    <int2:bookmark int2:bookmarkName="_Int_Pf6OMMn5" int2:invalidationBookmarkName="" int2:hashCode="F8GxCyuuO1pTVW" int2:id="1ha1VKS0">
      <int2:state int2:type="AugLoop_Text_Critique" int2:value="Rejected"/>
    </int2:bookmark>
    <int2:bookmark int2:bookmarkName="_Int_43IpJp1i" int2:invalidationBookmarkName="" int2:hashCode="ca506pZRZJNp6m" int2:id="rcNOQrzh">
      <int2:state int2:type="AugLoop_Text_Critique" int2:value="Rejected"/>
    </int2:bookmark>
    <int2:bookmark int2:bookmarkName="_Int_f7RZEI1s" int2:invalidationBookmarkName="" int2:hashCode="lF5eZR4O0G+2SZ" int2:id="82WZ8csW">
      <int2:state int2:type="AugLoop_Text_Critique" int2:value="Rejected"/>
    </int2:bookmark>
    <int2:bookmark int2:bookmarkName="_Int_I2ysp1nb" int2:invalidationBookmarkName="" int2:hashCode="sbC43opiKPZQHA" int2:id="8RFY4krp">
      <int2:state int2:type="AugLoop_Text_Critique" int2:value="Rejected"/>
    </int2:bookmark>
    <int2:bookmark int2:bookmarkName="_Int_5Rw91WOa" int2:invalidationBookmarkName="" int2:hashCode="3+LbdJdeCqn2/d" int2:id="OWwusRmo">
      <int2:state int2:type="AugLoop_Text_Critique" int2:value="Rejected"/>
    </int2:bookmark>
    <int2:bookmark int2:bookmarkName="_Int_p5xr9N9Y" int2:invalidationBookmarkName="" int2:hashCode="w0eHNSRiQtNxJX" int2:id="iXuNZ9fp">
      <int2:state int2:type="AugLoop_Text_Critique" int2:value="Rejected"/>
    </int2:bookmark>
    <int2:bookmark int2:bookmarkName="_Int_ICerxGBV" int2:invalidationBookmarkName="" int2:hashCode="rxKCVKUoN442S/" int2:id="FXDaKSOo">
      <int2:state int2:type="AugLoop_Text_Critique" int2:value="Rejected"/>
    </int2:bookmark>
    <int2:bookmark int2:bookmarkName="_Int_e93eeb8i" int2:invalidationBookmarkName="" int2:hashCode="V9dPfai3b9e7nZ" int2:id="tM8FEQvp">
      <int2:state int2:type="AugLoop_Text_Critique" int2:value="Rejected"/>
    </int2:bookmark>
    <int2:bookmark int2:bookmarkName="_Int_BxNmx46X" int2:invalidationBookmarkName="" int2:hashCode="lF5eZR4O0G+2SZ" int2:id="X1wYVbZr">
      <int2:state int2:type="AugLoop_Text_Critique" int2:value="Rejected"/>
    </int2:bookmark>
    <int2:bookmark int2:bookmarkName="_Int_KtgM2FQ1" int2:invalidationBookmarkName="" int2:hashCode="S21qMBUKUG+bec" int2:id="pYZezrGM">
      <int2:state int2:type="AugLoop_Text_Critique" int2:value="Rejected"/>
    </int2:bookmark>
    <int2:bookmark int2:bookmarkName="_Int_lcaNCf7Y" int2:invalidationBookmarkName="" int2:hashCode="eDRQdq0NHYraRU" int2:id="6vkyp9MY">
      <int2:state int2:type="AugLoop_Text_Critique" int2:value="Rejected"/>
    </int2:bookmark>
    <int2:bookmark int2:bookmarkName="_Int_YozBePSH" int2:invalidationBookmarkName="" int2:hashCode="S21qMBUKUG+bec" int2:id="FOouKvLE">
      <int2:state int2:type="AugLoop_Text_Critique" int2:value="Rejected"/>
    </int2:bookmark>
    <int2:bookmark int2:bookmarkName="_Int_wcmAhJgG" int2:invalidationBookmarkName="" int2:hashCode="qiZmT3iubu/UPk" int2:id="uOQuDgtA">
      <int2:state int2:type="AugLoop_Acronyms_AcronymsCritique" int2:value="Rejected"/>
    </int2:bookmark>
    <int2:bookmark int2:bookmarkName="_Int_xMTJYE2s" int2:invalidationBookmarkName="" int2:hashCode="DP0/PGPBJrXC78" int2:id="Banvjf7c">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6B37D1"/>
    <w:rsid w:val="041E267F"/>
    <w:rsid w:val="05FF9A55"/>
    <w:rsid w:val="08AFE5CF"/>
    <w:rsid w:val="09330E12"/>
    <w:rsid w:val="0A9DD93C"/>
    <w:rsid w:val="0C18FE98"/>
    <w:rsid w:val="10695938"/>
    <w:rsid w:val="155B2DEA"/>
    <w:rsid w:val="188F50AA"/>
    <w:rsid w:val="1A3D66F3"/>
    <w:rsid w:val="1DF63C7A"/>
    <w:rsid w:val="25FB347A"/>
    <w:rsid w:val="2653EDB4"/>
    <w:rsid w:val="27521EC8"/>
    <w:rsid w:val="30A13EAD"/>
    <w:rsid w:val="3100F06B"/>
    <w:rsid w:val="34233782"/>
    <w:rsid w:val="35E8F6AB"/>
    <w:rsid w:val="36E22CF2"/>
    <w:rsid w:val="38081187"/>
    <w:rsid w:val="3884B900"/>
    <w:rsid w:val="38F413A9"/>
    <w:rsid w:val="399BAEBF"/>
    <w:rsid w:val="3CF6308B"/>
    <w:rsid w:val="3D33A986"/>
    <w:rsid w:val="3E71F8BF"/>
    <w:rsid w:val="3E8C3A86"/>
    <w:rsid w:val="4645FEAD"/>
    <w:rsid w:val="494EFBEF"/>
    <w:rsid w:val="496B37D1"/>
    <w:rsid w:val="4A04F574"/>
    <w:rsid w:val="4B58A083"/>
    <w:rsid w:val="501891FF"/>
    <w:rsid w:val="538F29A2"/>
    <w:rsid w:val="5464CCFA"/>
    <w:rsid w:val="54E3851D"/>
    <w:rsid w:val="56A384CE"/>
    <w:rsid w:val="58AE57EB"/>
    <w:rsid w:val="5C8D5A31"/>
    <w:rsid w:val="5EC527C8"/>
    <w:rsid w:val="611B3B84"/>
    <w:rsid w:val="62E472BE"/>
    <w:rsid w:val="669CA0F1"/>
    <w:rsid w:val="6B2E3AF0"/>
    <w:rsid w:val="6DBE9231"/>
    <w:rsid w:val="6E24C45B"/>
    <w:rsid w:val="73ADC0DC"/>
    <w:rsid w:val="747E0C9F"/>
    <w:rsid w:val="74F2D8D3"/>
    <w:rsid w:val="75589FBD"/>
    <w:rsid w:val="763BA0EC"/>
    <w:rsid w:val="7BC1B5A2"/>
    <w:rsid w:val="7E869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37D1"/>
  <w15:chartTrackingRefBased/>
  <w15:docId w15:val="{64240052-F05E-4D0E-A45A-DEE7B86FDF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ae7de53379da4f8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6187374B7A345A1F170B60D1D63F1" ma:contentTypeVersion="18" ma:contentTypeDescription="Create a new document." ma:contentTypeScope="" ma:versionID="bed6cc79acd0324ea908a6ac6d88f50f">
  <xsd:schema xmlns:xsd="http://www.w3.org/2001/XMLSchema" xmlns:xs="http://www.w3.org/2001/XMLSchema" xmlns:p="http://schemas.microsoft.com/office/2006/metadata/properties" xmlns:ns2="043f9bc9-a06e-4caa-892e-e052970e0254" xmlns:ns3="5aa02cb6-6c03-42e4-b90a-f45ebc01db28" xmlns:ns4="f07d8113-1d44-46cb-baa5-a742d0650dfc" targetNamespace="http://schemas.microsoft.com/office/2006/metadata/properties" ma:root="true" ma:fieldsID="e8a53633ecc007019352ea8f961a19cf" ns2:_="" ns3:_="" ns4:_="">
    <xsd:import namespace="043f9bc9-a06e-4caa-892e-e052970e0254"/>
    <xsd:import namespace="5aa02cb6-6c03-42e4-b90a-f45ebc01db2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f9bc9-a06e-4caa-892e-e052970e0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02cb6-6c03-42e4-b90a-f45ebc01db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43a19a8-4fa1-450d-8feb-63d077c8d470}" ma:internalName="TaxCatchAll" ma:showField="CatchAllData" ma:web="5aa02cb6-6c03-42e4-b90a-f45ebc01db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lcf76f155ced4ddcb4097134ff3c332f xmlns="043f9bc9-a06e-4caa-892e-e052970e02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23205D-E993-4D0F-910D-B102161C352B}"/>
</file>

<file path=customXml/itemProps2.xml><?xml version="1.0" encoding="utf-8"?>
<ds:datastoreItem xmlns:ds="http://schemas.openxmlformats.org/officeDocument/2006/customXml" ds:itemID="{701B64A3-9781-41CE-950D-BC0A6E1CA373}"/>
</file>

<file path=customXml/itemProps3.xml><?xml version="1.0" encoding="utf-8"?>
<ds:datastoreItem xmlns:ds="http://schemas.openxmlformats.org/officeDocument/2006/customXml" ds:itemID="{A30EF8F7-C548-46DD-B540-5633F88685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Melissa Turner</dc:creator>
  <keywords/>
  <dc:description/>
  <lastModifiedBy>Melissa Turner</lastModifiedBy>
  <dcterms:created xsi:type="dcterms:W3CDTF">2024-06-05T05:17:27.0000000Z</dcterms:created>
  <dcterms:modified xsi:type="dcterms:W3CDTF">2024-07-19T05:18:44.2694571Z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0x0101008B36187374B7A345A1F170B60D1D63F1</vt:lpwstr>
  </property>
  <property fmtid="{D5CDD505-2E9C-101B-9397-08002B2CF9AE}" pid="3" name="MediaServiceImageTags">
    <vt:lpwstr/>
  </property>
</Properties>
</file>